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FA" w:rsidRP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25FA">
        <w:rPr>
          <w:rFonts w:ascii="Times New Roman" w:hAnsi="Times New Roman" w:cs="Times New Roman"/>
          <w:sz w:val="28"/>
          <w:szCs w:val="28"/>
        </w:rPr>
        <w:t>УТВЕРЖДАЮ</w:t>
      </w:r>
    </w:p>
    <w:p w:rsidR="00E325FA" w:rsidRPr="00FD4516" w:rsidRDefault="00332454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451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D4516">
        <w:rPr>
          <w:rFonts w:ascii="Times New Roman" w:hAnsi="Times New Roman" w:cs="Times New Roman"/>
          <w:sz w:val="28"/>
          <w:szCs w:val="28"/>
        </w:rPr>
        <w:t xml:space="preserve"> директор ФГУП «Крыловский государственный научный центр»</w:t>
      </w:r>
    </w:p>
    <w:p w:rsidR="00E325FA" w:rsidRPr="00E325FA" w:rsidRDefault="00FD4516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8029F">
        <w:rPr>
          <w:rFonts w:ascii="Times New Roman" w:hAnsi="Times New Roman" w:cs="Times New Roman"/>
          <w:sz w:val="28"/>
          <w:szCs w:val="28"/>
        </w:rPr>
        <w:t>О.В. Савченко</w:t>
      </w:r>
    </w:p>
    <w:p w:rsid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E325FA">
        <w:rPr>
          <w:rFonts w:ascii="Times New Roman" w:hAnsi="Times New Roman" w:cs="Times New Roman"/>
          <w:sz w:val="28"/>
          <w:szCs w:val="28"/>
        </w:rPr>
        <w:t xml:space="preserve">» </w:t>
      </w:r>
      <w:r w:rsidRPr="00FD4516">
        <w:rPr>
          <w:rFonts w:ascii="Times New Roman" w:hAnsi="Times New Roman" w:cs="Times New Roman"/>
          <w:sz w:val="28"/>
          <w:szCs w:val="28"/>
        </w:rPr>
        <w:t>__________</w:t>
      </w:r>
      <w:r w:rsidR="0098029F">
        <w:rPr>
          <w:rFonts w:ascii="Times New Roman" w:hAnsi="Times New Roman" w:cs="Times New Roman"/>
          <w:sz w:val="28"/>
          <w:szCs w:val="28"/>
        </w:rPr>
        <w:t xml:space="preserve"> 20___</w:t>
      </w:r>
      <w:r w:rsidRPr="00E325FA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8F5CF7" w:rsidRDefault="00E325FA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E325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5CF7" w:rsidRDefault="008F5CF7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DD301A" w:rsidRDefault="00DD301A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01A" w:rsidRDefault="00DD301A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3F" w:rsidRDefault="00EB7C3F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9">
        <w:rPr>
          <w:rFonts w:ascii="Times New Roman" w:hAnsi="Times New Roman" w:cs="Times New Roman"/>
          <w:b/>
          <w:sz w:val="28"/>
          <w:szCs w:val="28"/>
        </w:rPr>
        <w:t>П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Л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А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Н</w:t>
      </w:r>
    </w:p>
    <w:p w:rsidR="000665C0" w:rsidRDefault="00EB7C3F" w:rsidP="000665C0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16">
        <w:rPr>
          <w:rFonts w:ascii="Times New Roman" w:hAnsi="Times New Roman" w:cs="Times New Roman"/>
          <w:b/>
          <w:sz w:val="28"/>
          <w:szCs w:val="28"/>
        </w:rPr>
        <w:t>работы</w:t>
      </w:r>
      <w:r w:rsidR="00AE6EC2" w:rsidRPr="00FD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516">
        <w:rPr>
          <w:rFonts w:ascii="Times New Roman" w:hAnsi="Times New Roman" w:cs="Times New Roman"/>
          <w:b/>
          <w:sz w:val="28"/>
          <w:szCs w:val="28"/>
        </w:rPr>
        <w:t>комиссии по противодействию</w:t>
      </w:r>
      <w:r w:rsidR="00FD4516" w:rsidRPr="00FD4516">
        <w:rPr>
          <w:rFonts w:ascii="Times New Roman" w:hAnsi="Times New Roman" w:cs="Times New Roman"/>
          <w:b/>
          <w:sz w:val="28"/>
          <w:szCs w:val="28"/>
        </w:rPr>
        <w:t xml:space="preserve"> коррупции и урегулированию конфликта интересов </w:t>
      </w:r>
    </w:p>
    <w:p w:rsidR="00EB7C3F" w:rsidRDefault="00FD4516" w:rsidP="000665C0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16">
        <w:rPr>
          <w:rFonts w:ascii="Times New Roman" w:hAnsi="Times New Roman" w:cs="Times New Roman"/>
          <w:b/>
          <w:sz w:val="28"/>
          <w:szCs w:val="28"/>
        </w:rPr>
        <w:t xml:space="preserve">в ФГУП «Крыловский </w:t>
      </w:r>
      <w:r w:rsidR="00EB7C3F" w:rsidRPr="00FD4516">
        <w:rPr>
          <w:rFonts w:ascii="Times New Roman" w:hAnsi="Times New Roman" w:cs="Times New Roman"/>
          <w:b/>
          <w:sz w:val="28"/>
          <w:szCs w:val="28"/>
        </w:rPr>
        <w:t>государственный научный центр»</w:t>
      </w:r>
      <w:r w:rsidR="0033245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A515F">
        <w:rPr>
          <w:rFonts w:ascii="Times New Roman" w:hAnsi="Times New Roman" w:cs="Times New Roman"/>
          <w:b/>
          <w:sz w:val="28"/>
          <w:szCs w:val="28"/>
        </w:rPr>
        <w:t>5</w:t>
      </w:r>
      <w:r w:rsidR="005B06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D301A" w:rsidRDefault="00DD301A" w:rsidP="00A6223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706"/>
        <w:gridCol w:w="6945"/>
        <w:gridCol w:w="2551"/>
        <w:gridCol w:w="4398"/>
      </w:tblGrid>
      <w:tr w:rsidR="00D47405" w:rsidRPr="00EB7C3F" w:rsidTr="00150F35">
        <w:trPr>
          <w:trHeight w:val="557"/>
        </w:trPr>
        <w:tc>
          <w:tcPr>
            <w:tcW w:w="706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47405" w:rsidRPr="00D47405" w:rsidRDefault="00D47405" w:rsidP="00A06709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D725D" w:rsidRPr="00EB7C3F" w:rsidTr="005F36AF">
        <w:trPr>
          <w:trHeight w:val="557"/>
        </w:trPr>
        <w:tc>
          <w:tcPr>
            <w:tcW w:w="706" w:type="dxa"/>
          </w:tcPr>
          <w:p w:rsidR="006D725D" w:rsidRPr="00851501" w:rsidRDefault="006D725D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Pr="006A19D0" w:rsidRDefault="006D725D" w:rsidP="005F0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информационно-пропагандистских и просветительских мер, направленных на создание на </w:t>
            </w:r>
            <w:r w:rsidR="005F0DF4">
              <w:rPr>
                <w:rFonts w:ascii="Times New Roman" w:hAnsi="Times New Roman" w:cs="Times New Roman"/>
                <w:sz w:val="28"/>
                <w:szCs w:val="28"/>
              </w:rPr>
              <w:t>ФГУП КГНЦ (далее-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5F0DF4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, атмосферы нетерпимости к коррупционным проявлениям и недопустимости легитимации коррупционных проявлений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725D" w:rsidRPr="001F6B06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6D725D" w:rsidRPr="009F0679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398" w:type="dxa"/>
          </w:tcPr>
          <w:p w:rsidR="006D725D" w:rsidRPr="00851501" w:rsidRDefault="006D725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E09CD">
        <w:trPr>
          <w:trHeight w:val="557"/>
        </w:trPr>
        <w:tc>
          <w:tcPr>
            <w:tcW w:w="706" w:type="dxa"/>
          </w:tcPr>
          <w:p w:rsidR="00D47405" w:rsidRPr="00851501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851501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по противодействию коррупции в государственных учреждениях и предприятиях, для состава комиссии по противодействию коррупции и урегулированию конфликта интересов Предприятия и работников подразделения экономической безопасности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7405" w:rsidRPr="00851501" w:rsidRDefault="005F0DF4" w:rsidP="005F0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4B56">
              <w:rPr>
                <w:rFonts w:ascii="Times New Roman" w:hAnsi="Times New Roman" w:cs="Times New Roman"/>
                <w:sz w:val="28"/>
                <w:szCs w:val="28"/>
              </w:rPr>
              <w:t xml:space="preserve">аз в год </w:t>
            </w:r>
          </w:p>
        </w:tc>
        <w:tc>
          <w:tcPr>
            <w:tcW w:w="4398" w:type="dxa"/>
          </w:tcPr>
          <w:p w:rsidR="00D47405" w:rsidRPr="00851501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47405" w:rsidRPr="00EB7C3F" w:rsidTr="00C03DBF">
        <w:trPr>
          <w:trHeight w:val="557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 наличие установленной </w:t>
            </w:r>
            <w:proofErr w:type="spellStart"/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CF6604">
              <w:rPr>
                <w:rFonts w:ascii="Times New Roman" w:hAnsi="Times New Roman" w:cs="Times New Roman"/>
                <w:sz w:val="28"/>
                <w:szCs w:val="28"/>
              </w:rPr>
              <w:t xml:space="preserve"> и/или личной заинтересованности, которая может повлечь конфликт интересов работника, назначенного на руководящие и иные должности в организации, замещение которых предполагает осуществление взаимодействия с работниками организации, представителями Минпромторга России, и деловыми партнерами (контрагентами) Предприятия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725D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финансово-хозяйственной деятельности организации, а также соблюдения ее работниками установленных ограничений и запретов, требований о предотвращении или урегулировании конфликта интересов. </w:t>
            </w:r>
          </w:p>
          <w:p w:rsidR="00D47405" w:rsidRPr="00CF6604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предусмотренном нормативными правовыми актами Российской Федерации, проверок по случаям несоблюдения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требований и неисполнения обязанностей, установленных в целях противодействия коррупции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B6E28" w:rsidRDefault="00F732E7" w:rsidP="006D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 xml:space="preserve">ри наличии распорядительного </w:t>
            </w:r>
          </w:p>
          <w:p w:rsidR="00D47405" w:rsidRDefault="00BB6E28" w:rsidP="00B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03DBF">
        <w:trPr>
          <w:trHeight w:val="165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F4163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 по противодействию коррупции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7405" w:rsidRPr="009F0679" w:rsidRDefault="00F41639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изменениями федерального законодательства и ведомственным нормативных правовых актов Минпромторга России в сфере противодействия коррупции</w:t>
            </w:r>
          </w:p>
        </w:tc>
        <w:tc>
          <w:tcPr>
            <w:tcW w:w="4398" w:type="dxa"/>
          </w:tcPr>
          <w:p w:rsidR="00D47405" w:rsidRPr="00E862A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C4349E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</w:t>
            </w:r>
            <w:r w:rsidR="003609F4">
              <w:rPr>
                <w:rFonts w:ascii="Times New Roman" w:hAnsi="Times New Roman" w:cs="Times New Roman"/>
                <w:sz w:val="28"/>
                <w:szCs w:val="28"/>
              </w:rPr>
              <w:t>на Предприятие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 организаций о фактах совершения работником коррупционных нарушений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Pr="009F0679" w:rsidRDefault="00C4349E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9E" w:rsidRPr="00EB7C3F" w:rsidTr="00F41639">
        <w:trPr>
          <w:trHeight w:val="1114"/>
        </w:trPr>
        <w:tc>
          <w:tcPr>
            <w:tcW w:w="706" w:type="dxa"/>
          </w:tcPr>
          <w:p w:rsidR="00C4349E" w:rsidRPr="00C4349E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4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C4349E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4349E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дней с момента поступления обращений</w:t>
            </w:r>
          </w:p>
        </w:tc>
        <w:tc>
          <w:tcPr>
            <w:tcW w:w="4398" w:type="dxa"/>
          </w:tcPr>
          <w:p w:rsidR="00C4349E" w:rsidRDefault="00C4349E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5" w:type="dxa"/>
          </w:tcPr>
          <w:p w:rsidR="00B922D5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22D5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их регистрации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5" w:type="dxa"/>
          </w:tcPr>
          <w:p w:rsidR="00B922D5" w:rsidRDefault="00F36E18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ответа на обращение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22D5" w:rsidRDefault="00F36E18" w:rsidP="006B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D47405" w:rsidP="00BB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мероприятий, направленных на противодействие коррупции и урегулированию конфликта интересов</w:t>
            </w:r>
          </w:p>
        </w:tc>
        <w:tc>
          <w:tcPr>
            <w:tcW w:w="2551" w:type="dxa"/>
          </w:tcPr>
          <w:p w:rsidR="00D47405" w:rsidRDefault="00BB6E28" w:rsidP="00BB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ОЭБ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D47405" w:rsidP="0030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обновления на официальном Интернет-сайте Предприятия, информации об антикоррупционной деятельности посредством ведения специализированных разде</w:t>
            </w:r>
            <w:r w:rsidR="00305F30">
              <w:rPr>
                <w:rFonts w:ascii="Times New Roman" w:hAnsi="Times New Roman" w:cs="Times New Roman"/>
                <w:sz w:val="28"/>
                <w:szCs w:val="28"/>
              </w:rPr>
              <w:t>лов о противодействии коррупции.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Pr="006A19D0" w:rsidRDefault="008C655D" w:rsidP="0030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7405" w:rsidRPr="009F0679" w:rsidRDefault="00D47405" w:rsidP="00347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39" w:rsidRPr="00EB7C3F" w:rsidTr="00F41639">
        <w:trPr>
          <w:trHeight w:val="1114"/>
        </w:trPr>
        <w:tc>
          <w:tcPr>
            <w:tcW w:w="706" w:type="dxa"/>
          </w:tcPr>
          <w:p w:rsidR="00F41639" w:rsidRPr="00745CC3" w:rsidRDefault="00F41639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41639" w:rsidRDefault="00A810EC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вопросам противодействия коррупции, путем направления актуальной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через СЭД «Лотус», посредством использования инструмента «Рупор КГНЦ»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01A" w:rsidRDefault="00DD301A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DBF" w:rsidRDefault="00595796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9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F41639" w:rsidRDefault="00F41639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A810EC" w:rsidRPr="00EB7C3F" w:rsidTr="00F41639">
        <w:trPr>
          <w:trHeight w:val="1114"/>
        </w:trPr>
        <w:tc>
          <w:tcPr>
            <w:tcW w:w="706" w:type="dxa"/>
          </w:tcPr>
          <w:p w:rsidR="00A810EC" w:rsidRPr="00745CC3" w:rsidRDefault="00A810EC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810EC" w:rsidRDefault="00C03DBF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вопросам противодействия коррупции,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наполнения стендов, посвященных вопросам противодействия коррупции.</w:t>
            </w:r>
          </w:p>
        </w:tc>
        <w:tc>
          <w:tcPr>
            <w:tcW w:w="2551" w:type="dxa"/>
          </w:tcPr>
          <w:p w:rsidR="00A810EC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3DBF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03DBF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3DBF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A810EC" w:rsidRDefault="00A810EC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AE7EF3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 регистрация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получении сотрудниками подарков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5B069F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о факту наступления события</w:t>
            </w:r>
            <w:r w:rsidR="006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Pr="00B37578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3" w:rsidRPr="00EB7C3F" w:rsidTr="00F41639">
        <w:trPr>
          <w:trHeight w:val="1114"/>
        </w:trPr>
        <w:tc>
          <w:tcPr>
            <w:tcW w:w="706" w:type="dxa"/>
          </w:tcPr>
          <w:p w:rsidR="00AE7EF3" w:rsidRPr="00745CC3" w:rsidRDefault="00735062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AE7EF3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подарка на хранение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7EF3" w:rsidRPr="00B37578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е позднее 5-и рабочих дней со дня регистрации в журнале уведомления</w:t>
            </w:r>
          </w:p>
        </w:tc>
        <w:tc>
          <w:tcPr>
            <w:tcW w:w="4398" w:type="dxa"/>
          </w:tcPr>
          <w:p w:rsidR="00AE7EF3" w:rsidRPr="00B37578" w:rsidRDefault="00AE7EF3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504" w:rsidRPr="00EB7C3F" w:rsidTr="00F41639">
        <w:trPr>
          <w:trHeight w:val="1114"/>
        </w:trPr>
        <w:tc>
          <w:tcPr>
            <w:tcW w:w="706" w:type="dxa"/>
          </w:tcPr>
          <w:p w:rsidR="00142504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50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заявлений о выкупе подарков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142504" w:rsidRPr="00B37578" w:rsidRDefault="00142504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08" w:rsidRPr="00EB7C3F" w:rsidTr="00F41639">
        <w:trPr>
          <w:trHeight w:val="1114"/>
        </w:trPr>
        <w:tc>
          <w:tcPr>
            <w:tcW w:w="706" w:type="dxa"/>
          </w:tcPr>
          <w:p w:rsidR="00630A08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0A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630A08" w:rsidRDefault="00630A08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подарка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0A08" w:rsidRDefault="00630A08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поступления заявления о выкупе подарков</w:t>
            </w:r>
          </w:p>
        </w:tc>
        <w:tc>
          <w:tcPr>
            <w:tcW w:w="4398" w:type="dxa"/>
          </w:tcPr>
          <w:p w:rsidR="00630A08" w:rsidRPr="00B37578" w:rsidRDefault="00630A08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ведомление в письменной форме заявителя о результатах оценки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поступления заявления о выкупе подарков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BA47CD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подарка посредством выкупа заявителем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A47CD" w:rsidRP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проведенной оценки стоимости подарка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 по </w:t>
            </w:r>
            <w:r w:rsidRPr="00F55A5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и урегулированию конфликта интересов в ФГУП «Крыловский государственный научный центр»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реже 1 раза в квартал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D1C78" w:rsidRDefault="007B6507" w:rsidP="005F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</w:rPr>
              <w:t>Сбор и размещение сведений о доходах, расходах, об имуществе и обязательствах имущественного характера на Предприятии</w:t>
            </w:r>
            <w:r w:rsidR="00DD30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1C78">
              <w:rPr>
                <w:rFonts w:ascii="Times New Roman" w:hAnsi="Times New Roman" w:cs="Times New Roman"/>
                <w:sz w:val="28"/>
                <w:szCs w:val="28"/>
              </w:rPr>
              <w:t>Приказ КГНЦ от 09.12.2021 №1066,</w:t>
            </w:r>
          </w:p>
          <w:p w:rsidR="00D47405" w:rsidRDefault="00AD1C78" w:rsidP="005F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КГНЦ от 06.09.2018 №609)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Pr="001F12EA" w:rsidRDefault="00920DA5" w:rsidP="008C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76D19">
              <w:rPr>
                <w:rFonts w:ascii="Times New Roman" w:hAnsi="Times New Roman" w:cs="Times New Roman"/>
                <w:sz w:val="28"/>
                <w:szCs w:val="28"/>
              </w:rPr>
              <w:t>2.05.202</w:t>
            </w:r>
            <w:r w:rsidR="007A5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3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735062">
        <w:trPr>
          <w:trHeight w:val="69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3609F4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 w:rsidRPr="001F6B06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возникшем конфликте интересов или о возможности его возникновения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735062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7405" w:rsidRPr="009F5288">
              <w:rPr>
                <w:rFonts w:ascii="Times New Roman" w:hAnsi="Times New Roman" w:cs="Times New Roman"/>
                <w:sz w:val="28"/>
                <w:szCs w:val="28"/>
              </w:rPr>
              <w:t>о факту наступления события</w:t>
            </w:r>
          </w:p>
        </w:tc>
        <w:tc>
          <w:tcPr>
            <w:tcW w:w="4398" w:type="dxa"/>
          </w:tcPr>
          <w:p w:rsidR="00D47405" w:rsidRPr="00FD5B8D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35" w:rsidRPr="00EB7C3F" w:rsidTr="005F36AF">
        <w:trPr>
          <w:trHeight w:val="1114"/>
        </w:trPr>
        <w:tc>
          <w:tcPr>
            <w:tcW w:w="706" w:type="dxa"/>
          </w:tcPr>
          <w:p w:rsidR="00150F35" w:rsidRPr="00150F35" w:rsidRDefault="00920DA5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150F3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и проверка содержащихся в уведомлении сведений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Pr="0025616E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0F35" w:rsidRPr="00CB1A75" w:rsidRDefault="002C56BB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поступления уведомления в ОЭБ, в случае сбора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150F35" w:rsidRPr="00EB7C3F" w:rsidTr="00150F35">
        <w:trPr>
          <w:trHeight w:val="1114"/>
        </w:trPr>
        <w:tc>
          <w:tcPr>
            <w:tcW w:w="706" w:type="dxa"/>
          </w:tcPr>
          <w:p w:rsidR="00150F35" w:rsidRPr="00150F35" w:rsidRDefault="00B07360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50F35" w:rsidRDefault="00150F35" w:rsidP="00B9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мотивированного заключения по результатам проверки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50F35" w:rsidRPr="00CB1A7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поступления уведомления в ОЭБ, в случае сбора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28" w:rsidRPr="00EB7C3F" w:rsidTr="00150F35">
        <w:trPr>
          <w:trHeight w:val="1114"/>
        </w:trPr>
        <w:tc>
          <w:tcPr>
            <w:tcW w:w="706" w:type="dxa"/>
          </w:tcPr>
          <w:p w:rsidR="00BB6E28" w:rsidRPr="00BB6E28" w:rsidRDefault="00BB6E28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6945" w:type="dxa"/>
          </w:tcPr>
          <w:p w:rsidR="00BB6E28" w:rsidRPr="00BB6E28" w:rsidRDefault="00BB6E28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сотрудников с локальными нормативными актами по противодействию коррупции в КГНЦ</w:t>
            </w:r>
            <w:r w:rsidR="0006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B6E28" w:rsidRDefault="000665C0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трудоустройстве и один раз в год.</w:t>
            </w:r>
          </w:p>
        </w:tc>
        <w:tc>
          <w:tcPr>
            <w:tcW w:w="4398" w:type="dxa"/>
          </w:tcPr>
          <w:p w:rsidR="00BB6E28" w:rsidRPr="00FD5B8D" w:rsidRDefault="00BB6E28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06C" w:rsidRDefault="00DD206C" w:rsidP="00EB7C3F">
      <w:pPr>
        <w:jc w:val="both"/>
      </w:pP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противодействию </w:t>
      </w:r>
    </w:p>
    <w:p w:rsidR="00EB7C3F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и урегулированию конфликта интересов</w:t>
      </w: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ФГУП «Крыловский государственный научный центр   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29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6E28">
        <w:rPr>
          <w:rFonts w:ascii="Times New Roman" w:hAnsi="Times New Roman" w:cs="Times New Roman"/>
          <w:sz w:val="28"/>
          <w:szCs w:val="28"/>
        </w:rPr>
        <w:t xml:space="preserve">  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E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E28">
        <w:rPr>
          <w:rFonts w:ascii="Times New Roman" w:hAnsi="Times New Roman" w:cs="Times New Roman"/>
          <w:sz w:val="28"/>
          <w:szCs w:val="28"/>
        </w:rPr>
        <w:t>Горлинский</w:t>
      </w:r>
    </w:p>
    <w:sectPr w:rsidR="001F12EA" w:rsidSect="005B069F">
      <w:headerReference w:type="default" r:id="rId7"/>
      <w:footerReference w:type="first" r:id="rId8"/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51" w:rsidRDefault="00A11351" w:rsidP="00EC2ECA">
      <w:pPr>
        <w:spacing w:after="0" w:line="240" w:lineRule="auto"/>
      </w:pPr>
      <w:r>
        <w:separator/>
      </w:r>
    </w:p>
  </w:endnote>
  <w:endnote w:type="continuationSeparator" w:id="0">
    <w:p w:rsidR="00A11351" w:rsidRDefault="00A11351" w:rsidP="00E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09" w:rsidRDefault="00A067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51" w:rsidRDefault="00A11351" w:rsidP="00EC2ECA">
      <w:pPr>
        <w:spacing w:after="0" w:line="240" w:lineRule="auto"/>
      </w:pPr>
      <w:r>
        <w:separator/>
      </w:r>
    </w:p>
  </w:footnote>
  <w:footnote w:type="continuationSeparator" w:id="0">
    <w:p w:rsidR="00A11351" w:rsidRDefault="00A11351" w:rsidP="00EC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433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ECA" w:rsidRPr="00C4605B" w:rsidRDefault="00EC2ECA">
        <w:pPr>
          <w:pStyle w:val="a7"/>
          <w:jc w:val="center"/>
          <w:rPr>
            <w:rFonts w:ascii="Times New Roman" w:hAnsi="Times New Roman" w:cs="Times New Roman"/>
          </w:rPr>
        </w:pPr>
        <w:r w:rsidRPr="00C4605B">
          <w:rPr>
            <w:rFonts w:ascii="Times New Roman" w:hAnsi="Times New Roman" w:cs="Times New Roman"/>
          </w:rPr>
          <w:fldChar w:fldCharType="begin"/>
        </w:r>
        <w:r w:rsidRPr="00C4605B">
          <w:rPr>
            <w:rFonts w:ascii="Times New Roman" w:hAnsi="Times New Roman" w:cs="Times New Roman"/>
          </w:rPr>
          <w:instrText>PAGE   \* MERGEFORMAT</w:instrText>
        </w:r>
        <w:r w:rsidRPr="00C4605B">
          <w:rPr>
            <w:rFonts w:ascii="Times New Roman" w:hAnsi="Times New Roman" w:cs="Times New Roman"/>
          </w:rPr>
          <w:fldChar w:fldCharType="separate"/>
        </w:r>
        <w:r w:rsidR="007A515F">
          <w:rPr>
            <w:rFonts w:ascii="Times New Roman" w:hAnsi="Times New Roman" w:cs="Times New Roman"/>
            <w:noProof/>
          </w:rPr>
          <w:t>6</w:t>
        </w:r>
        <w:r w:rsidRPr="00C4605B">
          <w:rPr>
            <w:rFonts w:ascii="Times New Roman" w:hAnsi="Times New Roman" w:cs="Times New Roman"/>
          </w:rPr>
          <w:fldChar w:fldCharType="end"/>
        </w:r>
      </w:p>
    </w:sdtContent>
  </w:sdt>
  <w:p w:rsidR="00EC2ECA" w:rsidRDefault="00EC2E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8D6"/>
    <w:multiLevelType w:val="hybridMultilevel"/>
    <w:tmpl w:val="2EFCE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143DF"/>
    <w:multiLevelType w:val="hybridMultilevel"/>
    <w:tmpl w:val="24D21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034C79"/>
    <w:multiLevelType w:val="hybridMultilevel"/>
    <w:tmpl w:val="E828E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3F"/>
    <w:rsid w:val="000317B6"/>
    <w:rsid w:val="000665C0"/>
    <w:rsid w:val="000667D2"/>
    <w:rsid w:val="00122C69"/>
    <w:rsid w:val="00142504"/>
    <w:rsid w:val="00147008"/>
    <w:rsid w:val="00150F35"/>
    <w:rsid w:val="001B44AD"/>
    <w:rsid w:val="001C0671"/>
    <w:rsid w:val="001E115A"/>
    <w:rsid w:val="001F12EA"/>
    <w:rsid w:val="001F6B06"/>
    <w:rsid w:val="0025616E"/>
    <w:rsid w:val="00287047"/>
    <w:rsid w:val="002C56BB"/>
    <w:rsid w:val="002C5D46"/>
    <w:rsid w:val="002D72EB"/>
    <w:rsid w:val="00300046"/>
    <w:rsid w:val="00305F30"/>
    <w:rsid w:val="00332454"/>
    <w:rsid w:val="003472D3"/>
    <w:rsid w:val="003609F4"/>
    <w:rsid w:val="00384911"/>
    <w:rsid w:val="00394EEE"/>
    <w:rsid w:val="003C06FA"/>
    <w:rsid w:val="003D41E2"/>
    <w:rsid w:val="003F73E1"/>
    <w:rsid w:val="0041387A"/>
    <w:rsid w:val="00445139"/>
    <w:rsid w:val="00466E23"/>
    <w:rsid w:val="004D4B56"/>
    <w:rsid w:val="004D72A4"/>
    <w:rsid w:val="00531AED"/>
    <w:rsid w:val="005364B2"/>
    <w:rsid w:val="00595796"/>
    <w:rsid w:val="005A0465"/>
    <w:rsid w:val="005A723F"/>
    <w:rsid w:val="005B069F"/>
    <w:rsid w:val="005C6C43"/>
    <w:rsid w:val="005E2254"/>
    <w:rsid w:val="005F0DF4"/>
    <w:rsid w:val="005F36AF"/>
    <w:rsid w:val="006140C4"/>
    <w:rsid w:val="00622A07"/>
    <w:rsid w:val="00630A08"/>
    <w:rsid w:val="0064021D"/>
    <w:rsid w:val="00642E3D"/>
    <w:rsid w:val="00651696"/>
    <w:rsid w:val="006A19D0"/>
    <w:rsid w:val="006B03EA"/>
    <w:rsid w:val="006B356D"/>
    <w:rsid w:val="006D725D"/>
    <w:rsid w:val="00735062"/>
    <w:rsid w:val="00741F09"/>
    <w:rsid w:val="00745CC3"/>
    <w:rsid w:val="00782E5A"/>
    <w:rsid w:val="007A515F"/>
    <w:rsid w:val="007B3150"/>
    <w:rsid w:val="007B6507"/>
    <w:rsid w:val="007B6B04"/>
    <w:rsid w:val="007C791B"/>
    <w:rsid w:val="007E52DA"/>
    <w:rsid w:val="00803AEC"/>
    <w:rsid w:val="00851501"/>
    <w:rsid w:val="00863FAA"/>
    <w:rsid w:val="008C2FE7"/>
    <w:rsid w:val="008C655D"/>
    <w:rsid w:val="008E092A"/>
    <w:rsid w:val="008E48B9"/>
    <w:rsid w:val="008F5CF7"/>
    <w:rsid w:val="00920DA5"/>
    <w:rsid w:val="00953119"/>
    <w:rsid w:val="00976D19"/>
    <w:rsid w:val="0098029F"/>
    <w:rsid w:val="009F0679"/>
    <w:rsid w:val="009F5288"/>
    <w:rsid w:val="00A06709"/>
    <w:rsid w:val="00A11351"/>
    <w:rsid w:val="00A6223F"/>
    <w:rsid w:val="00A810EC"/>
    <w:rsid w:val="00A86418"/>
    <w:rsid w:val="00A914A2"/>
    <w:rsid w:val="00AD1C78"/>
    <w:rsid w:val="00AE6EC2"/>
    <w:rsid w:val="00AE7EF3"/>
    <w:rsid w:val="00B0065A"/>
    <w:rsid w:val="00B055E2"/>
    <w:rsid w:val="00B07360"/>
    <w:rsid w:val="00B355A9"/>
    <w:rsid w:val="00B37578"/>
    <w:rsid w:val="00B922D5"/>
    <w:rsid w:val="00B94D95"/>
    <w:rsid w:val="00BA4193"/>
    <w:rsid w:val="00BA47CD"/>
    <w:rsid w:val="00BB6E28"/>
    <w:rsid w:val="00C03DBF"/>
    <w:rsid w:val="00C4349E"/>
    <w:rsid w:val="00C4605B"/>
    <w:rsid w:val="00C51DB0"/>
    <w:rsid w:val="00CB1A75"/>
    <w:rsid w:val="00CB731E"/>
    <w:rsid w:val="00CE09CD"/>
    <w:rsid w:val="00CF0C86"/>
    <w:rsid w:val="00CF6604"/>
    <w:rsid w:val="00D05C94"/>
    <w:rsid w:val="00D13BCE"/>
    <w:rsid w:val="00D47405"/>
    <w:rsid w:val="00D60030"/>
    <w:rsid w:val="00D80CBD"/>
    <w:rsid w:val="00DB2915"/>
    <w:rsid w:val="00DC067F"/>
    <w:rsid w:val="00DD206C"/>
    <w:rsid w:val="00DD301A"/>
    <w:rsid w:val="00E325FA"/>
    <w:rsid w:val="00E862A5"/>
    <w:rsid w:val="00EB7C3F"/>
    <w:rsid w:val="00EC2ECA"/>
    <w:rsid w:val="00EE42C8"/>
    <w:rsid w:val="00EF1B76"/>
    <w:rsid w:val="00F36E18"/>
    <w:rsid w:val="00F41639"/>
    <w:rsid w:val="00F55A53"/>
    <w:rsid w:val="00F71164"/>
    <w:rsid w:val="00F732E7"/>
    <w:rsid w:val="00FD4516"/>
    <w:rsid w:val="00FD5B8D"/>
    <w:rsid w:val="00FE5DF5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C9065B-000E-4974-A157-D1F20E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ECA"/>
  </w:style>
  <w:style w:type="paragraph" w:styleId="a9">
    <w:name w:val="footer"/>
    <w:basedOn w:val="a"/>
    <w:link w:val="aa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Хаванкина Елена Юрьевна</dc:creator>
  <cp:lastModifiedBy>Соловьева Лариса Анатольевна</cp:lastModifiedBy>
  <cp:revision>4</cp:revision>
  <cp:lastPrinted>2018-06-01T06:27:00Z</cp:lastPrinted>
  <dcterms:created xsi:type="dcterms:W3CDTF">2023-12-25T07:40:00Z</dcterms:created>
  <dcterms:modified xsi:type="dcterms:W3CDTF">2024-11-25T10:07:00Z</dcterms:modified>
</cp:coreProperties>
</file>