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FA" w:rsidRPr="00E325FA" w:rsidRDefault="00E325FA" w:rsidP="00D47405">
      <w:pPr>
        <w:spacing w:after="0"/>
        <w:ind w:left="10915"/>
        <w:rPr>
          <w:rFonts w:ascii="Times New Roman" w:hAnsi="Times New Roman" w:cs="Times New Roman"/>
          <w:sz w:val="28"/>
          <w:szCs w:val="28"/>
        </w:rPr>
      </w:pPr>
      <w:r w:rsidRPr="00FD45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25FA">
        <w:rPr>
          <w:rFonts w:ascii="Times New Roman" w:hAnsi="Times New Roman" w:cs="Times New Roman"/>
          <w:sz w:val="28"/>
          <w:szCs w:val="28"/>
        </w:rPr>
        <w:t>УТВЕРЖДАЮ</w:t>
      </w:r>
    </w:p>
    <w:p w:rsidR="00E325FA" w:rsidRPr="00FD4516" w:rsidRDefault="00FD4516" w:rsidP="00D47405">
      <w:pPr>
        <w:spacing w:after="0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ФГУП «Крыловский государственный научный центр»</w:t>
      </w:r>
    </w:p>
    <w:p w:rsidR="00E325FA" w:rsidRPr="00E325FA" w:rsidRDefault="00FD4516" w:rsidP="00D47405">
      <w:pPr>
        <w:spacing w:after="0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В.С. Никитин</w:t>
      </w:r>
    </w:p>
    <w:p w:rsidR="00E325FA" w:rsidRDefault="00E325FA" w:rsidP="00D47405">
      <w:pPr>
        <w:spacing w:after="0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E325FA">
        <w:rPr>
          <w:rFonts w:ascii="Times New Roman" w:hAnsi="Times New Roman" w:cs="Times New Roman"/>
          <w:sz w:val="28"/>
          <w:szCs w:val="28"/>
        </w:rPr>
        <w:t xml:space="preserve">» </w:t>
      </w:r>
      <w:r w:rsidRPr="00FD451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E325FA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8F5CF7" w:rsidRDefault="00E325FA" w:rsidP="008F5CF7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E325F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F5CF7" w:rsidRDefault="008F5CF7" w:rsidP="008F5CF7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EB7C3F" w:rsidRDefault="00EB7C3F" w:rsidP="008F5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7C3F" w:rsidRDefault="00EB7C3F" w:rsidP="00A6223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6">
        <w:rPr>
          <w:rFonts w:ascii="Times New Roman" w:hAnsi="Times New Roman" w:cs="Times New Roman"/>
          <w:b/>
          <w:sz w:val="28"/>
          <w:szCs w:val="28"/>
        </w:rPr>
        <w:t>работы</w:t>
      </w:r>
      <w:r w:rsidR="00AE6EC2" w:rsidRPr="00FD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516">
        <w:rPr>
          <w:rFonts w:ascii="Times New Roman" w:hAnsi="Times New Roman" w:cs="Times New Roman"/>
          <w:b/>
          <w:sz w:val="28"/>
          <w:szCs w:val="28"/>
        </w:rPr>
        <w:t>комиссии по противодействию</w:t>
      </w:r>
      <w:r w:rsidR="00FD4516" w:rsidRPr="00FD4516">
        <w:rPr>
          <w:rFonts w:ascii="Times New Roman" w:hAnsi="Times New Roman" w:cs="Times New Roman"/>
          <w:b/>
          <w:sz w:val="28"/>
          <w:szCs w:val="28"/>
        </w:rPr>
        <w:t xml:space="preserve"> коррупции и урегулированию конфликта интересов в ФГУП «Крыловский </w:t>
      </w:r>
      <w:r w:rsidRPr="00FD4516">
        <w:rPr>
          <w:rFonts w:ascii="Times New Roman" w:hAnsi="Times New Roman" w:cs="Times New Roman"/>
          <w:b/>
          <w:sz w:val="28"/>
          <w:szCs w:val="28"/>
        </w:rPr>
        <w:t>государственный научный центр»</w:t>
      </w:r>
      <w:r w:rsidR="00741F09" w:rsidRPr="00FD451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4021D" w:rsidRPr="00FD4516">
        <w:rPr>
          <w:rFonts w:ascii="Times New Roman" w:hAnsi="Times New Roman" w:cs="Times New Roman"/>
          <w:b/>
          <w:sz w:val="28"/>
          <w:szCs w:val="28"/>
        </w:rPr>
        <w:t>8</w:t>
      </w:r>
      <w:r w:rsidR="00EF1B76" w:rsidRPr="00FD4516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1C0671" w:rsidRDefault="001C0671" w:rsidP="00A6223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706"/>
        <w:gridCol w:w="6945"/>
        <w:gridCol w:w="2551"/>
        <w:gridCol w:w="4398"/>
      </w:tblGrid>
      <w:tr w:rsidR="00D47405" w:rsidRPr="00EB7C3F" w:rsidTr="00150F35">
        <w:trPr>
          <w:trHeight w:val="557"/>
        </w:trPr>
        <w:tc>
          <w:tcPr>
            <w:tcW w:w="706" w:type="dxa"/>
          </w:tcPr>
          <w:p w:rsidR="00D47405" w:rsidRPr="00F55A53" w:rsidRDefault="00D47405" w:rsidP="0064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7405" w:rsidRPr="00F55A53" w:rsidRDefault="00D47405" w:rsidP="0064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D47405" w:rsidRPr="00F55A53" w:rsidRDefault="00D47405" w:rsidP="0064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D47405" w:rsidRPr="00F55A53" w:rsidRDefault="00D47405" w:rsidP="0064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8" w:type="dxa"/>
          </w:tcPr>
          <w:p w:rsidR="00D47405" w:rsidRPr="00D47405" w:rsidRDefault="00D47405" w:rsidP="00D47405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47405" w:rsidRPr="00EB7C3F" w:rsidTr="005F36AF">
        <w:trPr>
          <w:trHeight w:val="557"/>
        </w:trPr>
        <w:tc>
          <w:tcPr>
            <w:tcW w:w="706" w:type="dxa"/>
          </w:tcPr>
          <w:p w:rsidR="00D47405" w:rsidRPr="00851501" w:rsidRDefault="00D47405" w:rsidP="00745C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851501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тем и графика проведения в подразделениях предприятия лекций, в рамках мер, направленных на противодействие коррупции, в соо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ветствии с частью 1 статьи 13.3 Федерального закона от 25.12.2008 №273-ФЗ «О противодействии коррупции»</w:t>
            </w:r>
          </w:p>
        </w:tc>
        <w:tc>
          <w:tcPr>
            <w:tcW w:w="2551" w:type="dxa"/>
          </w:tcPr>
          <w:p w:rsidR="00D47405" w:rsidRPr="00851501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05" w:rsidRPr="00851501" w:rsidRDefault="00920DA5" w:rsidP="003D4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98" w:type="dxa"/>
          </w:tcPr>
          <w:p w:rsidR="00D47405" w:rsidRPr="00851501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5D" w:rsidRPr="00EB7C3F" w:rsidTr="005F36AF">
        <w:trPr>
          <w:trHeight w:val="557"/>
        </w:trPr>
        <w:tc>
          <w:tcPr>
            <w:tcW w:w="706" w:type="dxa"/>
          </w:tcPr>
          <w:p w:rsidR="006D725D" w:rsidRPr="00851501" w:rsidRDefault="006D725D" w:rsidP="00745C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D725D" w:rsidRPr="006A19D0" w:rsidRDefault="006D725D" w:rsidP="00E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информационно-пропагандистских и просветительских мер (включая проведение обучающих лекций и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, напра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ленных на создание на Предприятии, атмосферы нете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пимости к коррупционным проявлениям и недопуст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мости легитимации коррупционных проявлений</w:t>
            </w:r>
          </w:p>
        </w:tc>
        <w:tc>
          <w:tcPr>
            <w:tcW w:w="2551" w:type="dxa"/>
          </w:tcPr>
          <w:p w:rsidR="006D725D" w:rsidRPr="001F6B06" w:rsidRDefault="006D725D" w:rsidP="00E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0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6D725D" w:rsidRPr="009F0679" w:rsidRDefault="006D725D" w:rsidP="00E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06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398" w:type="dxa"/>
          </w:tcPr>
          <w:p w:rsidR="006D725D" w:rsidRPr="00851501" w:rsidRDefault="006D725D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CE09CD">
        <w:trPr>
          <w:trHeight w:val="557"/>
        </w:trPr>
        <w:tc>
          <w:tcPr>
            <w:tcW w:w="706" w:type="dxa"/>
          </w:tcPr>
          <w:p w:rsidR="00D47405" w:rsidRPr="00851501" w:rsidRDefault="00D47405" w:rsidP="00745C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851501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по пр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 в государственных учрежд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ниях и предприятиях, для состава комиссии по прот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водействию коррупции и урегулированию конфликта интересов Предприятия и работников подразделения экономической безопасности </w:t>
            </w:r>
          </w:p>
        </w:tc>
        <w:tc>
          <w:tcPr>
            <w:tcW w:w="2551" w:type="dxa"/>
          </w:tcPr>
          <w:p w:rsidR="00D47405" w:rsidRPr="00851501" w:rsidRDefault="00920DA5" w:rsidP="003D4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далее раз в 5 лет</w:t>
            </w:r>
          </w:p>
        </w:tc>
        <w:tc>
          <w:tcPr>
            <w:tcW w:w="4398" w:type="dxa"/>
          </w:tcPr>
          <w:p w:rsidR="00D47405" w:rsidRPr="00851501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C03DBF">
        <w:trPr>
          <w:trHeight w:val="557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D725D" w:rsidRDefault="00D47405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Проверка на наличие установленной аффилированн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сти и/или личной заинтересованности, которая м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жет повлечь конфликт интересов работника, назначе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ного на руководящие и иные должности в организации, з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мещение которых предполагает осуществление вза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модействия с работниками организации, представит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лями Минпромторга России, и деловыми партнерами (контрагентами) Предприятия</w:t>
            </w:r>
            <w:r w:rsidR="006D7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725D" w:rsidRDefault="006D725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финансово-хозяйственной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организации, а также соблюдения ее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 установленных ограничений и запретов,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о предотвращении или урегулировании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7405" w:rsidRPr="00CF6604" w:rsidRDefault="006D725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нормативн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ми правовыми актами Российской Федерации, пров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рок по случаям несоблюдения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Предпр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ятия требований и неисполнения обязанностей, уст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новленных в целях противодействия коррупции</w:t>
            </w:r>
          </w:p>
        </w:tc>
        <w:tc>
          <w:tcPr>
            <w:tcW w:w="2551" w:type="dxa"/>
          </w:tcPr>
          <w:p w:rsidR="00D47405" w:rsidRDefault="006D725D" w:rsidP="006D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графика, не менее 5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за квартал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C03DBF">
        <w:trPr>
          <w:trHeight w:val="1659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F41639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и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нормативных актов по противодействию коррупции </w:t>
            </w:r>
          </w:p>
        </w:tc>
        <w:tc>
          <w:tcPr>
            <w:tcW w:w="2551" w:type="dxa"/>
          </w:tcPr>
          <w:p w:rsidR="00D47405" w:rsidRPr="009F0679" w:rsidRDefault="00F41639" w:rsidP="0045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изменениями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нодательства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домственным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мативных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актов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промторга России в сфере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4398" w:type="dxa"/>
          </w:tcPr>
          <w:p w:rsidR="00D47405" w:rsidRPr="00E862A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C4349E" w:rsidP="0036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</w:t>
            </w:r>
            <w:r w:rsidR="003609F4">
              <w:rPr>
                <w:rFonts w:ascii="Times New Roman" w:hAnsi="Times New Roman" w:cs="Times New Roman"/>
                <w:sz w:val="28"/>
                <w:szCs w:val="28"/>
              </w:rPr>
              <w:t>на Предприятие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 и организаций о фактах совершения работником ко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>рупционных нарушений</w:t>
            </w:r>
          </w:p>
        </w:tc>
        <w:tc>
          <w:tcPr>
            <w:tcW w:w="2551" w:type="dxa"/>
          </w:tcPr>
          <w:p w:rsidR="00D47405" w:rsidRPr="009F0679" w:rsidRDefault="00C4349E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факту наступления события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49E" w:rsidRPr="00EB7C3F" w:rsidTr="00F41639">
        <w:trPr>
          <w:trHeight w:val="1114"/>
        </w:trPr>
        <w:tc>
          <w:tcPr>
            <w:tcW w:w="706" w:type="dxa"/>
          </w:tcPr>
          <w:p w:rsidR="00C4349E" w:rsidRPr="00C4349E" w:rsidRDefault="001C0671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34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D7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C4349E" w:rsidRDefault="00B922D5" w:rsidP="001B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</w:p>
        </w:tc>
        <w:tc>
          <w:tcPr>
            <w:tcW w:w="2551" w:type="dxa"/>
          </w:tcPr>
          <w:p w:rsidR="00C4349E" w:rsidRDefault="00B922D5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обращений</w:t>
            </w:r>
          </w:p>
        </w:tc>
        <w:tc>
          <w:tcPr>
            <w:tcW w:w="4398" w:type="dxa"/>
          </w:tcPr>
          <w:p w:rsidR="00C4349E" w:rsidRDefault="00C4349E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D5" w:rsidRPr="00EB7C3F" w:rsidTr="00F41639">
        <w:trPr>
          <w:trHeight w:val="1114"/>
        </w:trPr>
        <w:tc>
          <w:tcPr>
            <w:tcW w:w="706" w:type="dxa"/>
          </w:tcPr>
          <w:p w:rsidR="00B922D5" w:rsidRDefault="001C0671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2A0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45" w:type="dxa"/>
          </w:tcPr>
          <w:p w:rsidR="00B922D5" w:rsidRDefault="00B922D5" w:rsidP="001B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</w:p>
        </w:tc>
        <w:tc>
          <w:tcPr>
            <w:tcW w:w="2551" w:type="dxa"/>
          </w:tcPr>
          <w:p w:rsidR="00B922D5" w:rsidRDefault="00B922D5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30 дней со дня их рег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</w:tc>
        <w:tc>
          <w:tcPr>
            <w:tcW w:w="4398" w:type="dxa"/>
          </w:tcPr>
          <w:p w:rsidR="00B922D5" w:rsidRDefault="00B922D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D5" w:rsidRPr="00EB7C3F" w:rsidTr="00F41639">
        <w:trPr>
          <w:trHeight w:val="1114"/>
        </w:trPr>
        <w:tc>
          <w:tcPr>
            <w:tcW w:w="706" w:type="dxa"/>
          </w:tcPr>
          <w:p w:rsidR="00B922D5" w:rsidRDefault="001C0671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2A0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45" w:type="dxa"/>
          </w:tcPr>
          <w:p w:rsidR="00B922D5" w:rsidRDefault="00F36E18" w:rsidP="001B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ответа на обращение</w:t>
            </w:r>
            <w:r w:rsidR="006B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922D5" w:rsidRDefault="00F36E18" w:rsidP="006B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</w:t>
            </w:r>
          </w:p>
        </w:tc>
        <w:tc>
          <w:tcPr>
            <w:tcW w:w="4398" w:type="dxa"/>
          </w:tcPr>
          <w:p w:rsidR="00B922D5" w:rsidRDefault="00B922D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D47405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анализа мероприятий, направленных на противодействие коррупции и урегулированию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фликта интересов</w:t>
            </w:r>
          </w:p>
        </w:tc>
        <w:tc>
          <w:tcPr>
            <w:tcW w:w="2551" w:type="dxa"/>
          </w:tcPr>
          <w:p w:rsidR="00D47405" w:rsidRDefault="00D47405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D47405" w:rsidP="0030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 обновления на официал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ном Интернет-сайте Предприятия, информации об а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тикоррупционной деятельности посредством ведения специализированных разде</w:t>
            </w:r>
            <w:r w:rsidR="00305F30">
              <w:rPr>
                <w:rFonts w:ascii="Times New Roman" w:hAnsi="Times New Roman" w:cs="Times New Roman"/>
                <w:sz w:val="28"/>
                <w:szCs w:val="28"/>
              </w:rPr>
              <w:t>лов о противодействии ко</w:t>
            </w:r>
            <w:r w:rsidR="00305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5F30">
              <w:rPr>
                <w:rFonts w:ascii="Times New Roman" w:hAnsi="Times New Roman" w:cs="Times New Roman"/>
                <w:sz w:val="28"/>
                <w:szCs w:val="28"/>
              </w:rPr>
              <w:t>рупции.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47405" w:rsidRPr="009F0679" w:rsidRDefault="00D47405" w:rsidP="0034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39" w:rsidRPr="00EB7C3F" w:rsidTr="00F41639">
        <w:trPr>
          <w:trHeight w:val="1114"/>
        </w:trPr>
        <w:tc>
          <w:tcPr>
            <w:tcW w:w="706" w:type="dxa"/>
          </w:tcPr>
          <w:p w:rsidR="00F41639" w:rsidRPr="00745CC3" w:rsidRDefault="00F41639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41639" w:rsidRPr="006A19D0" w:rsidRDefault="00F41639" w:rsidP="0030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39">
              <w:rPr>
                <w:rFonts w:ascii="Times New Roman" w:hAnsi="Times New Roman" w:cs="Times New Roman"/>
                <w:sz w:val="28"/>
                <w:szCs w:val="28"/>
              </w:rPr>
              <w:t>Систематическая актуализация и информационное наполнения статьями или сведениями, посвященными вопросами противодействия коррупции в печатных и</w:t>
            </w:r>
            <w:r w:rsidRPr="00F416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1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даниях Предприятия («Крыловский вестник»)</w:t>
            </w:r>
          </w:p>
        </w:tc>
        <w:tc>
          <w:tcPr>
            <w:tcW w:w="2551" w:type="dxa"/>
          </w:tcPr>
          <w:p w:rsidR="00F41639" w:rsidRDefault="00F41639" w:rsidP="0034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  <w:p w:rsidR="00F41639" w:rsidRDefault="00F41639" w:rsidP="0034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8" w:type="dxa"/>
          </w:tcPr>
          <w:p w:rsidR="00F41639" w:rsidRDefault="00F41639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39" w:rsidRPr="00EB7C3F" w:rsidTr="00F41639">
        <w:trPr>
          <w:trHeight w:val="1114"/>
        </w:trPr>
        <w:tc>
          <w:tcPr>
            <w:tcW w:w="706" w:type="dxa"/>
          </w:tcPr>
          <w:p w:rsidR="00F41639" w:rsidRPr="00745CC3" w:rsidRDefault="00F41639" w:rsidP="00F4163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41639" w:rsidRDefault="00A810EC" w:rsidP="00A81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деятельности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противодействия коррупции, путем направления актуальной</w:t>
            </w:r>
            <w:r w:rsidR="00F41639" w:rsidRPr="00305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63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F41639" w:rsidRPr="00305F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1639">
              <w:rPr>
                <w:rFonts w:ascii="Times New Roman" w:hAnsi="Times New Roman" w:cs="Times New Roman"/>
                <w:sz w:val="28"/>
                <w:szCs w:val="28"/>
              </w:rPr>
              <w:t>через СЭД «Лотус», посре</w:t>
            </w:r>
            <w:r w:rsidR="00F41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1639">
              <w:rPr>
                <w:rFonts w:ascii="Times New Roman" w:hAnsi="Times New Roman" w:cs="Times New Roman"/>
                <w:sz w:val="28"/>
                <w:szCs w:val="28"/>
              </w:rPr>
              <w:t>ством использования инструмента «Рупор КГНЦ»</w:t>
            </w:r>
          </w:p>
        </w:tc>
        <w:tc>
          <w:tcPr>
            <w:tcW w:w="2551" w:type="dxa"/>
          </w:tcPr>
          <w:p w:rsidR="00F41639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03DBF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DBF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C03DBF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8" w:type="dxa"/>
          </w:tcPr>
          <w:p w:rsidR="00F41639" w:rsidRDefault="00F41639" w:rsidP="00F41639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0EC" w:rsidRPr="00EB7C3F" w:rsidTr="00F41639">
        <w:trPr>
          <w:trHeight w:val="1114"/>
        </w:trPr>
        <w:tc>
          <w:tcPr>
            <w:tcW w:w="706" w:type="dxa"/>
          </w:tcPr>
          <w:p w:rsidR="00A810EC" w:rsidRPr="00745CC3" w:rsidRDefault="00A810EC" w:rsidP="00F4163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810EC" w:rsidRDefault="00C03DBF" w:rsidP="00A81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деятельности по вопр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коррупции,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наполнения стендов, посвященных вопросам противодействия ко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рупции.</w:t>
            </w:r>
          </w:p>
        </w:tc>
        <w:tc>
          <w:tcPr>
            <w:tcW w:w="2551" w:type="dxa"/>
          </w:tcPr>
          <w:p w:rsidR="00A810EC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DBF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03DBF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3DBF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8" w:type="dxa"/>
          </w:tcPr>
          <w:p w:rsidR="00A810EC" w:rsidRDefault="00A810EC" w:rsidP="00F41639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AE7EF3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регистрация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о получении сотру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>никами подарков</w:t>
            </w:r>
          </w:p>
        </w:tc>
        <w:tc>
          <w:tcPr>
            <w:tcW w:w="2551" w:type="dxa"/>
          </w:tcPr>
          <w:p w:rsidR="00D47405" w:rsidRDefault="00D47405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7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AE7EF3">
              <w:rPr>
                <w:rFonts w:ascii="Times New Roman" w:hAnsi="Times New Roman" w:cs="Times New Roman"/>
                <w:sz w:val="28"/>
                <w:szCs w:val="28"/>
              </w:rPr>
              <w:t>, по факту наступления события</w:t>
            </w:r>
            <w:r w:rsidR="006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</w:tcPr>
          <w:p w:rsidR="00D47405" w:rsidRPr="00B37578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F3" w:rsidRPr="00EB7C3F" w:rsidTr="00F41639">
        <w:trPr>
          <w:trHeight w:val="1114"/>
        </w:trPr>
        <w:tc>
          <w:tcPr>
            <w:tcW w:w="706" w:type="dxa"/>
          </w:tcPr>
          <w:p w:rsidR="00AE7EF3" w:rsidRPr="00745CC3" w:rsidRDefault="00735062" w:rsidP="001C06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EF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45" w:type="dxa"/>
          </w:tcPr>
          <w:p w:rsidR="00AE7EF3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подарка на хранение </w:t>
            </w:r>
          </w:p>
        </w:tc>
        <w:tc>
          <w:tcPr>
            <w:tcW w:w="2551" w:type="dxa"/>
          </w:tcPr>
          <w:p w:rsidR="00AE7EF3" w:rsidRPr="00B37578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е позднее 5-и р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бочих дней со дня регистрации в журнале уведо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4398" w:type="dxa"/>
          </w:tcPr>
          <w:p w:rsidR="00AE7EF3" w:rsidRPr="00B37578" w:rsidRDefault="00AE7EF3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04" w:rsidRPr="00EB7C3F" w:rsidTr="00F41639">
        <w:trPr>
          <w:trHeight w:val="1114"/>
        </w:trPr>
        <w:tc>
          <w:tcPr>
            <w:tcW w:w="706" w:type="dxa"/>
          </w:tcPr>
          <w:p w:rsidR="00142504" w:rsidRDefault="00920DA5" w:rsidP="001C06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50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945" w:type="dxa"/>
          </w:tcPr>
          <w:p w:rsidR="00142504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заявлений о выкупе подарков </w:t>
            </w:r>
          </w:p>
        </w:tc>
        <w:tc>
          <w:tcPr>
            <w:tcW w:w="2551" w:type="dxa"/>
          </w:tcPr>
          <w:p w:rsidR="00142504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факту наступления события</w:t>
            </w:r>
          </w:p>
        </w:tc>
        <w:tc>
          <w:tcPr>
            <w:tcW w:w="4398" w:type="dxa"/>
          </w:tcPr>
          <w:p w:rsidR="00142504" w:rsidRPr="00B37578" w:rsidRDefault="00142504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08" w:rsidRPr="00EB7C3F" w:rsidTr="00F41639">
        <w:trPr>
          <w:trHeight w:val="1114"/>
        </w:trPr>
        <w:tc>
          <w:tcPr>
            <w:tcW w:w="706" w:type="dxa"/>
          </w:tcPr>
          <w:p w:rsidR="00630A08" w:rsidRDefault="00920DA5" w:rsidP="001C06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0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945" w:type="dxa"/>
          </w:tcPr>
          <w:p w:rsidR="00630A08" w:rsidRDefault="00630A08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0A08"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0A08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подарка </w:t>
            </w:r>
          </w:p>
        </w:tc>
        <w:tc>
          <w:tcPr>
            <w:tcW w:w="2551" w:type="dxa"/>
          </w:tcPr>
          <w:p w:rsidR="00630A08" w:rsidRDefault="00630A08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3-х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сяцев после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 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 выкупе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дарков</w:t>
            </w:r>
          </w:p>
        </w:tc>
        <w:tc>
          <w:tcPr>
            <w:tcW w:w="4398" w:type="dxa"/>
          </w:tcPr>
          <w:p w:rsidR="00630A08" w:rsidRPr="00B37578" w:rsidRDefault="00630A08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7CD" w:rsidRPr="00EB7C3F" w:rsidTr="00F41639">
        <w:trPr>
          <w:trHeight w:val="1114"/>
        </w:trPr>
        <w:tc>
          <w:tcPr>
            <w:tcW w:w="706" w:type="dxa"/>
          </w:tcPr>
          <w:p w:rsidR="00BA47CD" w:rsidRDefault="00920DA5" w:rsidP="001C06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C0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06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45" w:type="dxa"/>
          </w:tcPr>
          <w:p w:rsidR="00BA47CD" w:rsidRDefault="00BA47CD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ведомление в письменной форме заявителя о резул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татах оценки</w:t>
            </w:r>
          </w:p>
        </w:tc>
        <w:tc>
          <w:tcPr>
            <w:tcW w:w="2551" w:type="dxa"/>
          </w:tcPr>
          <w:p w:rsidR="00BA47CD" w:rsidRDefault="00BA47C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В течение 3-х м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сяцев после п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ступления заявл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ния о выкупе п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дарков</w:t>
            </w:r>
          </w:p>
        </w:tc>
        <w:tc>
          <w:tcPr>
            <w:tcW w:w="4398" w:type="dxa"/>
          </w:tcPr>
          <w:p w:rsidR="00BA47CD" w:rsidRPr="00B37578" w:rsidRDefault="00BA47CD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7CD" w:rsidRPr="00EB7C3F" w:rsidTr="00F41639">
        <w:trPr>
          <w:trHeight w:val="1114"/>
        </w:trPr>
        <w:tc>
          <w:tcPr>
            <w:tcW w:w="706" w:type="dxa"/>
          </w:tcPr>
          <w:p w:rsidR="00BA47CD" w:rsidRDefault="00BA47CD" w:rsidP="001C06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0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945" w:type="dxa"/>
          </w:tcPr>
          <w:p w:rsidR="00BA47CD" w:rsidRDefault="00BA47CD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подарка посредством выкупа заявителем</w:t>
            </w:r>
          </w:p>
        </w:tc>
        <w:tc>
          <w:tcPr>
            <w:tcW w:w="2551" w:type="dxa"/>
          </w:tcPr>
          <w:p w:rsidR="00BA47CD" w:rsidRPr="00BA47CD" w:rsidRDefault="00BA47C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проведенной оценки стоимости подарка</w:t>
            </w:r>
          </w:p>
        </w:tc>
        <w:tc>
          <w:tcPr>
            <w:tcW w:w="4398" w:type="dxa"/>
          </w:tcPr>
          <w:p w:rsidR="00BA47CD" w:rsidRPr="00B37578" w:rsidRDefault="00BA47CD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</w:t>
            </w:r>
            <w:r w:rsidRPr="00F55A53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и урегулированию конфликта интересов в ФГУП «Крыловский государственный научный центр»</w:t>
            </w:r>
          </w:p>
        </w:tc>
        <w:tc>
          <w:tcPr>
            <w:tcW w:w="2551" w:type="dxa"/>
          </w:tcPr>
          <w:p w:rsidR="00D47405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димости, но не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1 раза в квартал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5F36AF" w:rsidP="005F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="00735062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 на Предприятии</w:t>
            </w:r>
          </w:p>
        </w:tc>
        <w:tc>
          <w:tcPr>
            <w:tcW w:w="2551" w:type="dxa"/>
          </w:tcPr>
          <w:p w:rsidR="00D47405" w:rsidRPr="001F12EA" w:rsidRDefault="00920DA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735062">
              <w:rPr>
                <w:rFonts w:ascii="Times New Roman" w:hAnsi="Times New Roman" w:cs="Times New Roman"/>
                <w:sz w:val="28"/>
                <w:szCs w:val="28"/>
              </w:rPr>
              <w:t xml:space="preserve">.05.2018 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735062">
        <w:trPr>
          <w:trHeight w:val="699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3609F4" w:rsidP="0036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405" w:rsidRPr="001F6B06">
              <w:rPr>
                <w:rFonts w:ascii="Times New Roman" w:hAnsi="Times New Roman" w:cs="Times New Roman"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о возникшем конфликте интересов или о возможности его возникновения</w:t>
            </w:r>
          </w:p>
        </w:tc>
        <w:tc>
          <w:tcPr>
            <w:tcW w:w="2551" w:type="dxa"/>
          </w:tcPr>
          <w:p w:rsidR="00D47405" w:rsidRDefault="00735062" w:rsidP="0045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7405" w:rsidRPr="009F5288">
              <w:rPr>
                <w:rFonts w:ascii="Times New Roman" w:hAnsi="Times New Roman" w:cs="Times New Roman"/>
                <w:sz w:val="28"/>
                <w:szCs w:val="28"/>
              </w:rPr>
              <w:t>о факту насту</w:t>
            </w:r>
            <w:r w:rsidR="00D47405" w:rsidRPr="009F52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7405" w:rsidRPr="009F5288">
              <w:rPr>
                <w:rFonts w:ascii="Times New Roman" w:hAnsi="Times New Roman" w:cs="Times New Roman"/>
                <w:sz w:val="28"/>
                <w:szCs w:val="28"/>
              </w:rPr>
              <w:t>ления события</w:t>
            </w:r>
          </w:p>
        </w:tc>
        <w:tc>
          <w:tcPr>
            <w:tcW w:w="4398" w:type="dxa"/>
          </w:tcPr>
          <w:p w:rsidR="00D47405" w:rsidRPr="00FD5B8D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35" w:rsidRPr="00EB7C3F" w:rsidTr="005F36AF">
        <w:trPr>
          <w:trHeight w:val="1114"/>
        </w:trPr>
        <w:tc>
          <w:tcPr>
            <w:tcW w:w="706" w:type="dxa"/>
          </w:tcPr>
          <w:p w:rsidR="00150F35" w:rsidRPr="00150F35" w:rsidRDefault="00920DA5" w:rsidP="001C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56B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45" w:type="dxa"/>
          </w:tcPr>
          <w:p w:rsidR="00150F35" w:rsidRPr="0025616E" w:rsidRDefault="00150F35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рассмотрение и проверка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в уведомлении сведений </w:t>
            </w:r>
          </w:p>
        </w:tc>
        <w:tc>
          <w:tcPr>
            <w:tcW w:w="2551" w:type="dxa"/>
          </w:tcPr>
          <w:p w:rsidR="00150F35" w:rsidRPr="00CB1A75" w:rsidRDefault="002C56BB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В течение 7 дней с момента поступл</w:t>
            </w: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ния уведомления в ОЭБ, в случае сб</w:t>
            </w: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ра Комиссии не позднее 30 дней со дня регистрации уведомления на Предприятии</w:t>
            </w:r>
          </w:p>
        </w:tc>
        <w:tc>
          <w:tcPr>
            <w:tcW w:w="4398" w:type="dxa"/>
          </w:tcPr>
          <w:p w:rsidR="00150F35" w:rsidRPr="00FD5B8D" w:rsidRDefault="00150F35" w:rsidP="00150F3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35" w:rsidRPr="00EB7C3F" w:rsidTr="00150F35">
        <w:trPr>
          <w:trHeight w:val="1114"/>
        </w:trPr>
        <w:tc>
          <w:tcPr>
            <w:tcW w:w="706" w:type="dxa"/>
          </w:tcPr>
          <w:p w:rsidR="00150F35" w:rsidRPr="00150F35" w:rsidRDefault="00B07360" w:rsidP="001C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2C56B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945" w:type="dxa"/>
          </w:tcPr>
          <w:p w:rsidR="00150F35" w:rsidRDefault="00150F35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мотивированного заключения по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проверки уведомления</w:t>
            </w:r>
          </w:p>
        </w:tc>
        <w:tc>
          <w:tcPr>
            <w:tcW w:w="2551" w:type="dxa"/>
          </w:tcPr>
          <w:p w:rsidR="00150F35" w:rsidRPr="00CB1A75" w:rsidRDefault="00150F35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7 дней с момента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уведомления в ОЭБ, в случае 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 Комиссии не позднее 30 дней со дня регистрации уведомления на Предприятии</w:t>
            </w:r>
          </w:p>
        </w:tc>
        <w:tc>
          <w:tcPr>
            <w:tcW w:w="4398" w:type="dxa"/>
          </w:tcPr>
          <w:p w:rsidR="00150F35" w:rsidRPr="00FD5B8D" w:rsidRDefault="00150F35" w:rsidP="00150F3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735062">
        <w:trPr>
          <w:trHeight w:val="699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D47405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опроса уровня воспри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тия внутренней коррупции в учреждении в 2018 году</w:t>
            </w:r>
          </w:p>
        </w:tc>
        <w:tc>
          <w:tcPr>
            <w:tcW w:w="2551" w:type="dxa"/>
          </w:tcPr>
          <w:p w:rsidR="00D47405" w:rsidRPr="009F0679" w:rsidRDefault="00D47405" w:rsidP="00622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ноября 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06C" w:rsidRDefault="00DD206C" w:rsidP="00EB7C3F">
      <w:pPr>
        <w:jc w:val="both"/>
      </w:pPr>
    </w:p>
    <w:p w:rsidR="001F12EA" w:rsidRDefault="001F12EA" w:rsidP="00A6223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противодействию </w:t>
      </w:r>
    </w:p>
    <w:p w:rsidR="00EB7C3F" w:rsidRDefault="001F12EA" w:rsidP="00A6223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и урегулированию конфликта интересов</w:t>
      </w:r>
    </w:p>
    <w:p w:rsidR="001F12EA" w:rsidRDefault="001F12EA" w:rsidP="00A6223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ФГУП «Крыловский государственный научный центр                         </w:t>
      </w:r>
      <w:r w:rsidR="00D474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29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74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22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С.П. Богданов</w:t>
      </w:r>
    </w:p>
    <w:sectPr w:rsidR="001F12EA" w:rsidSect="00D47405">
      <w:headerReference w:type="default" r:id="rId8"/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4" w:rsidRDefault="007B6B04" w:rsidP="00EC2ECA">
      <w:pPr>
        <w:spacing w:after="0" w:line="240" w:lineRule="auto"/>
      </w:pPr>
      <w:r>
        <w:separator/>
      </w:r>
    </w:p>
  </w:endnote>
  <w:endnote w:type="continuationSeparator" w:id="0">
    <w:p w:rsidR="007B6B04" w:rsidRDefault="007B6B04" w:rsidP="00EC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4" w:rsidRDefault="007B6B04" w:rsidP="00EC2ECA">
      <w:pPr>
        <w:spacing w:after="0" w:line="240" w:lineRule="auto"/>
      </w:pPr>
      <w:r>
        <w:separator/>
      </w:r>
    </w:p>
  </w:footnote>
  <w:footnote w:type="continuationSeparator" w:id="0">
    <w:p w:rsidR="007B6B04" w:rsidRDefault="007B6B04" w:rsidP="00EC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33792"/>
      <w:docPartObj>
        <w:docPartGallery w:val="Page Numbers (Top of Page)"/>
        <w:docPartUnique/>
      </w:docPartObj>
    </w:sdtPr>
    <w:sdtEndPr/>
    <w:sdtContent>
      <w:p w:rsidR="00EC2ECA" w:rsidRDefault="00EC2E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671">
          <w:rPr>
            <w:noProof/>
          </w:rPr>
          <w:t>1</w:t>
        </w:r>
        <w:r>
          <w:fldChar w:fldCharType="end"/>
        </w:r>
      </w:p>
    </w:sdtContent>
  </w:sdt>
  <w:p w:rsidR="00EC2ECA" w:rsidRDefault="00EC2E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8D6"/>
    <w:multiLevelType w:val="hybridMultilevel"/>
    <w:tmpl w:val="2EFCE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143DF"/>
    <w:multiLevelType w:val="hybridMultilevel"/>
    <w:tmpl w:val="24D21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34C79"/>
    <w:multiLevelType w:val="hybridMultilevel"/>
    <w:tmpl w:val="E828E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F"/>
    <w:rsid w:val="000317B6"/>
    <w:rsid w:val="000667D2"/>
    <w:rsid w:val="00122C69"/>
    <w:rsid w:val="00142504"/>
    <w:rsid w:val="00147008"/>
    <w:rsid w:val="00150F35"/>
    <w:rsid w:val="001B44AD"/>
    <w:rsid w:val="001C0671"/>
    <w:rsid w:val="001E115A"/>
    <w:rsid w:val="001F12EA"/>
    <w:rsid w:val="001F6B06"/>
    <w:rsid w:val="0025616E"/>
    <w:rsid w:val="00287047"/>
    <w:rsid w:val="002C56BB"/>
    <w:rsid w:val="002C5D46"/>
    <w:rsid w:val="002D72EB"/>
    <w:rsid w:val="00300046"/>
    <w:rsid w:val="00305F30"/>
    <w:rsid w:val="003472D3"/>
    <w:rsid w:val="003609F4"/>
    <w:rsid w:val="00384911"/>
    <w:rsid w:val="00394EEE"/>
    <w:rsid w:val="003D41E2"/>
    <w:rsid w:val="0041387A"/>
    <w:rsid w:val="00445139"/>
    <w:rsid w:val="00466E23"/>
    <w:rsid w:val="004D72A4"/>
    <w:rsid w:val="005364B2"/>
    <w:rsid w:val="005A0465"/>
    <w:rsid w:val="005A723F"/>
    <w:rsid w:val="005C6C43"/>
    <w:rsid w:val="005E2254"/>
    <w:rsid w:val="005F36AF"/>
    <w:rsid w:val="00622A07"/>
    <w:rsid w:val="00630A08"/>
    <w:rsid w:val="0064021D"/>
    <w:rsid w:val="00651696"/>
    <w:rsid w:val="006A19D0"/>
    <w:rsid w:val="006B356D"/>
    <w:rsid w:val="006D725D"/>
    <w:rsid w:val="00735062"/>
    <w:rsid w:val="00741F09"/>
    <w:rsid w:val="00745CC3"/>
    <w:rsid w:val="007B3150"/>
    <w:rsid w:val="007B6B04"/>
    <w:rsid w:val="007C791B"/>
    <w:rsid w:val="007E52DA"/>
    <w:rsid w:val="00803AEC"/>
    <w:rsid w:val="00851501"/>
    <w:rsid w:val="00863FAA"/>
    <w:rsid w:val="008C2FE7"/>
    <w:rsid w:val="008E092A"/>
    <w:rsid w:val="008E48B9"/>
    <w:rsid w:val="008F5CF7"/>
    <w:rsid w:val="00920DA5"/>
    <w:rsid w:val="00953119"/>
    <w:rsid w:val="009F0679"/>
    <w:rsid w:val="009F5288"/>
    <w:rsid w:val="00A6223F"/>
    <w:rsid w:val="00A810EC"/>
    <w:rsid w:val="00A86418"/>
    <w:rsid w:val="00AE6EC2"/>
    <w:rsid w:val="00AE7EF3"/>
    <w:rsid w:val="00B055E2"/>
    <w:rsid w:val="00B07360"/>
    <w:rsid w:val="00B355A9"/>
    <w:rsid w:val="00B37578"/>
    <w:rsid w:val="00B922D5"/>
    <w:rsid w:val="00BA47CD"/>
    <w:rsid w:val="00C03DBF"/>
    <w:rsid w:val="00C4349E"/>
    <w:rsid w:val="00C51DB0"/>
    <w:rsid w:val="00CB1A75"/>
    <w:rsid w:val="00CB731E"/>
    <w:rsid w:val="00CE09CD"/>
    <w:rsid w:val="00CF0C86"/>
    <w:rsid w:val="00CF6604"/>
    <w:rsid w:val="00D47405"/>
    <w:rsid w:val="00D80CBD"/>
    <w:rsid w:val="00DB2915"/>
    <w:rsid w:val="00DC067F"/>
    <w:rsid w:val="00DD206C"/>
    <w:rsid w:val="00E325FA"/>
    <w:rsid w:val="00E862A5"/>
    <w:rsid w:val="00EB7C3F"/>
    <w:rsid w:val="00EC2ECA"/>
    <w:rsid w:val="00EF1B76"/>
    <w:rsid w:val="00F36E18"/>
    <w:rsid w:val="00F41639"/>
    <w:rsid w:val="00F55A53"/>
    <w:rsid w:val="00F71164"/>
    <w:rsid w:val="00FD4516"/>
    <w:rsid w:val="00FD5B8D"/>
    <w:rsid w:val="00FE5DF5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ECA"/>
  </w:style>
  <w:style w:type="paragraph" w:styleId="a9">
    <w:name w:val="footer"/>
    <w:basedOn w:val="a"/>
    <w:link w:val="aa"/>
    <w:uiPriority w:val="99"/>
    <w:unhideWhenUsed/>
    <w:rsid w:val="00EC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ECA"/>
  </w:style>
  <w:style w:type="paragraph" w:styleId="a9">
    <w:name w:val="footer"/>
    <w:basedOn w:val="a"/>
    <w:link w:val="aa"/>
    <w:uiPriority w:val="99"/>
    <w:unhideWhenUsed/>
    <w:rsid w:val="00EC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Хаванкина Елена Юрьевна</dc:creator>
  <cp:lastModifiedBy>Чурзин Дмитрий Вячеславович</cp:lastModifiedBy>
  <cp:revision>45</cp:revision>
  <cp:lastPrinted>2018-06-01T06:27:00Z</cp:lastPrinted>
  <dcterms:created xsi:type="dcterms:W3CDTF">2018-01-23T13:25:00Z</dcterms:created>
  <dcterms:modified xsi:type="dcterms:W3CDTF">2018-06-01T07:00:00Z</dcterms:modified>
</cp:coreProperties>
</file>