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E" w:rsidRDefault="0049465E" w:rsidP="0049465E"/>
    <w:p w:rsidR="00A93A1F" w:rsidRDefault="00A93A1F" w:rsidP="0049465E"/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3542" w:rsidRPr="004D3542" w:rsidTr="004D3542">
        <w:trPr>
          <w:trHeight w:val="1818"/>
        </w:trPr>
        <w:tc>
          <w:tcPr>
            <w:tcW w:w="9889" w:type="dxa"/>
          </w:tcPr>
          <w:p w:rsidR="007F26EB" w:rsidRDefault="007F26EB" w:rsidP="007F26EB">
            <w:pPr>
              <w:ind w:left="3540" w:right="57" w:firstLine="708"/>
              <w:jc w:val="both"/>
            </w:pPr>
            <w:r>
              <w:t>Утвержден</w:t>
            </w:r>
          </w:p>
          <w:p w:rsidR="007F26EB" w:rsidRDefault="007F26EB" w:rsidP="007F26EB">
            <w:pPr>
              <w:ind w:left="3540" w:right="57" w:firstLine="708"/>
              <w:jc w:val="both"/>
            </w:pPr>
            <w:r>
              <w:t xml:space="preserve">приказом генерального директора ФГУП </w:t>
            </w:r>
          </w:p>
          <w:p w:rsidR="007F26EB" w:rsidRDefault="007F26EB" w:rsidP="007F26EB">
            <w:pPr>
              <w:ind w:left="3540" w:right="57" w:firstLine="708"/>
              <w:jc w:val="both"/>
            </w:pPr>
            <w:r>
              <w:t xml:space="preserve">«Крыловский государственный научный центр» </w:t>
            </w:r>
          </w:p>
          <w:p w:rsidR="007F26EB" w:rsidRDefault="007F26EB" w:rsidP="007F26EB">
            <w:pPr>
              <w:ind w:left="3540" w:right="57" w:firstLine="708"/>
              <w:jc w:val="both"/>
            </w:pPr>
            <w:r>
              <w:t xml:space="preserve">N _________    от «___».«___» 2017 г. </w:t>
            </w:r>
          </w:p>
          <w:p w:rsidR="007F26EB" w:rsidRDefault="007F26EB" w:rsidP="004D3542">
            <w:pPr>
              <w:autoSpaceDE w:val="0"/>
              <w:autoSpaceDN w:val="0"/>
              <w:adjustRightInd w:val="0"/>
              <w:ind w:left="3686"/>
              <w:jc w:val="right"/>
              <w:rPr>
                <w:color w:val="000000"/>
              </w:rPr>
            </w:pPr>
          </w:p>
          <w:p w:rsidR="004D3542" w:rsidRPr="004D3542" w:rsidRDefault="004D3542" w:rsidP="007F26EB">
            <w:pPr>
              <w:autoSpaceDE w:val="0"/>
              <w:autoSpaceDN w:val="0"/>
              <w:adjustRightInd w:val="0"/>
              <w:ind w:left="3686"/>
              <w:jc w:val="right"/>
              <w:rPr>
                <w:color w:val="000000"/>
                <w:sz w:val="22"/>
                <w:szCs w:val="22"/>
              </w:rPr>
            </w:pPr>
            <w:r w:rsidRPr="004D3542">
              <w:rPr>
                <w:color w:val="000000"/>
              </w:rPr>
              <w:t xml:space="preserve"> </w:t>
            </w:r>
            <w:r w:rsidR="00A124FA">
              <w:rPr>
                <w:color w:val="000000"/>
              </w:rPr>
              <w:t xml:space="preserve">  </w:t>
            </w:r>
          </w:p>
        </w:tc>
      </w:tr>
    </w:tbl>
    <w:p w:rsidR="00D65164" w:rsidRDefault="00D65164" w:rsidP="004D3542">
      <w:pPr>
        <w:ind w:right="57" w:firstLine="360"/>
        <w:jc w:val="right"/>
      </w:pPr>
    </w:p>
    <w:p w:rsidR="004D3542" w:rsidRDefault="004D3542" w:rsidP="00DB50A4">
      <w:pPr>
        <w:ind w:right="57" w:firstLine="360"/>
        <w:jc w:val="both"/>
      </w:pPr>
    </w:p>
    <w:p w:rsidR="004D3542" w:rsidRPr="007F26EB" w:rsidRDefault="004D3542" w:rsidP="00023E6C">
      <w:pPr>
        <w:pStyle w:val="Default"/>
        <w:jc w:val="center"/>
        <w:rPr>
          <w:b/>
          <w:sz w:val="40"/>
          <w:szCs w:val="40"/>
        </w:rPr>
      </w:pPr>
      <w:r w:rsidRPr="007F26EB">
        <w:rPr>
          <w:b/>
          <w:bCs/>
          <w:sz w:val="40"/>
          <w:szCs w:val="40"/>
        </w:rPr>
        <w:t>ПОРЯДОК</w:t>
      </w:r>
    </w:p>
    <w:p w:rsidR="004D3542" w:rsidRPr="001C58C7" w:rsidRDefault="001C58C7" w:rsidP="001C58C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П</w:t>
      </w:r>
      <w:r w:rsidR="001A03EB" w:rsidRPr="001C58C7">
        <w:rPr>
          <w:b/>
          <w:sz w:val="20"/>
          <w:szCs w:val="20"/>
        </w:rPr>
        <w:t>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центр».</w:t>
      </w:r>
      <w:r w:rsidR="004D3542" w:rsidRPr="001C58C7">
        <w:rPr>
          <w:b/>
          <w:bCs/>
          <w:sz w:val="20"/>
          <w:szCs w:val="20"/>
        </w:rPr>
        <w:t xml:space="preserve"> </w:t>
      </w:r>
    </w:p>
    <w:p w:rsidR="00023E6C" w:rsidRDefault="00023E6C" w:rsidP="00023E6C">
      <w:pPr>
        <w:pStyle w:val="Default"/>
        <w:jc w:val="center"/>
        <w:rPr>
          <w:b/>
          <w:bCs/>
          <w:sz w:val="40"/>
          <w:szCs w:val="40"/>
        </w:rPr>
      </w:pPr>
    </w:p>
    <w:p w:rsidR="001A03EB" w:rsidRPr="00A6789C" w:rsidRDefault="001A03EB" w:rsidP="001A03E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 xml:space="preserve">1. </w:t>
      </w:r>
      <w:proofErr w:type="gramStart"/>
      <w:r w:rsidRPr="00A6789C">
        <w:rPr>
          <w:spacing w:val="2"/>
          <w:sz w:val="28"/>
          <w:szCs w:val="28"/>
        </w:rPr>
        <w:t xml:space="preserve">Настоящий «Порядок </w:t>
      </w:r>
      <w:r w:rsidRPr="00A6789C">
        <w:rPr>
          <w:sz w:val="28"/>
          <w:szCs w:val="28"/>
        </w:rPr>
        <w:t xml:space="preserve">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 (далее – «Порядок») </w:t>
      </w:r>
      <w:r w:rsidRPr="00A6789C">
        <w:rPr>
          <w:spacing w:val="2"/>
          <w:sz w:val="28"/>
          <w:szCs w:val="28"/>
        </w:rPr>
        <w:t xml:space="preserve">разработан в целях упорядочения приема, регистрации и рассмотрения заявлений, обращений и уведомлений, являющихся основанием для проведения заседания Комиссии </w:t>
      </w:r>
      <w:r w:rsidRPr="00A6789C">
        <w:rPr>
          <w:sz w:val="28"/>
          <w:szCs w:val="28"/>
        </w:rPr>
        <w:t>по противодействию коррупции и урегулированию конфликта интересов в</w:t>
      </w:r>
      <w:proofErr w:type="gramEnd"/>
      <w:r w:rsidRPr="00A6789C">
        <w:rPr>
          <w:sz w:val="28"/>
          <w:szCs w:val="28"/>
        </w:rPr>
        <w:t xml:space="preserve"> ФГУП «Крыловский государственный научный центр».</w:t>
      </w:r>
    </w:p>
    <w:p w:rsidR="001A03EB" w:rsidRPr="00A6789C" w:rsidRDefault="001A03EB" w:rsidP="001A03E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 xml:space="preserve">2. </w:t>
      </w:r>
      <w:proofErr w:type="gramStart"/>
      <w:r w:rsidRPr="00A6789C">
        <w:rPr>
          <w:spacing w:val="2"/>
          <w:sz w:val="28"/>
          <w:szCs w:val="28"/>
        </w:rPr>
        <w:t xml:space="preserve">В соответствии с Положением о Комиссии </w:t>
      </w:r>
      <w:r w:rsidRPr="00A6789C">
        <w:rPr>
          <w:sz w:val="28"/>
          <w:szCs w:val="28"/>
        </w:rPr>
        <w:t xml:space="preserve">по противодействию коррупции и урегулированию конфликта интересов в ФГУП «Крыловский государственный научный центр» </w:t>
      </w:r>
      <w:r w:rsidRPr="00A6789C">
        <w:rPr>
          <w:spacing w:val="2"/>
          <w:sz w:val="28"/>
          <w:szCs w:val="28"/>
        </w:rPr>
        <w:t xml:space="preserve">(далее - Комиссия), утвержденным приказом генерального директора ФГУП «Крыловский государственный научный центр» № 566 от 18.10.2016 года (далее – «Положение»), основаниями для проведения заседания Комиссии являются поступившие </w:t>
      </w:r>
      <w:r w:rsidR="00016666" w:rsidRPr="00A6789C">
        <w:rPr>
          <w:spacing w:val="2"/>
          <w:sz w:val="28"/>
          <w:szCs w:val="28"/>
        </w:rPr>
        <w:t xml:space="preserve">генеральному директору или </w:t>
      </w:r>
      <w:r w:rsidRPr="00A6789C">
        <w:rPr>
          <w:spacing w:val="2"/>
          <w:sz w:val="28"/>
          <w:szCs w:val="28"/>
        </w:rPr>
        <w:t>работнику</w:t>
      </w:r>
      <w:r w:rsidR="00016666" w:rsidRPr="00A6789C">
        <w:rPr>
          <w:spacing w:val="2"/>
          <w:sz w:val="28"/>
          <w:szCs w:val="28"/>
        </w:rPr>
        <w:t>, ответственному за работу по профилактике коррупционных и иных правонарушений</w:t>
      </w:r>
      <w:r w:rsidRPr="00A6789C">
        <w:rPr>
          <w:spacing w:val="2"/>
          <w:sz w:val="28"/>
          <w:szCs w:val="28"/>
        </w:rPr>
        <w:t xml:space="preserve"> ФГУП «Крыловский государственный научный</w:t>
      </w:r>
      <w:proofErr w:type="gramEnd"/>
      <w:r w:rsidRPr="00A6789C">
        <w:rPr>
          <w:spacing w:val="2"/>
          <w:sz w:val="28"/>
          <w:szCs w:val="28"/>
        </w:rPr>
        <w:t xml:space="preserve"> центр» (далее – Предприятие</w:t>
      </w:r>
      <w:r w:rsidR="00016666" w:rsidRPr="00A6789C">
        <w:rPr>
          <w:spacing w:val="2"/>
          <w:sz w:val="28"/>
          <w:szCs w:val="28"/>
        </w:rPr>
        <w:t>)</w:t>
      </w:r>
      <w:r w:rsidRPr="00A6789C">
        <w:rPr>
          <w:spacing w:val="2"/>
          <w:sz w:val="28"/>
          <w:szCs w:val="28"/>
        </w:rPr>
        <w:t>:</w:t>
      </w:r>
    </w:p>
    <w:p w:rsidR="004B4CD5" w:rsidRPr="00A6789C" w:rsidRDefault="001A03EB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 xml:space="preserve">а) </w:t>
      </w:r>
      <w:r w:rsidR="004B4CD5" w:rsidRPr="00A6789C">
        <w:rPr>
          <w:spacing w:val="2"/>
          <w:sz w:val="28"/>
          <w:szCs w:val="28"/>
        </w:rPr>
        <w:t>заявление работника Предприятия</w:t>
      </w:r>
      <w:r w:rsidR="004B4CD5" w:rsidRPr="00A6789C">
        <w:rPr>
          <w:sz w:val="28"/>
          <w:szCs w:val="28"/>
        </w:rPr>
        <w:t xml:space="preserve">, занимающего должность, включенную в пункты </w:t>
      </w:r>
      <w:r w:rsidR="003E2536" w:rsidRPr="00A6789C">
        <w:rPr>
          <w:sz w:val="28"/>
          <w:szCs w:val="28"/>
        </w:rPr>
        <w:t>«б</w:t>
      </w:r>
      <w:proofErr w:type="gramStart"/>
      <w:r w:rsidR="003E2536" w:rsidRPr="00A6789C">
        <w:rPr>
          <w:sz w:val="28"/>
          <w:szCs w:val="28"/>
        </w:rPr>
        <w:t>»-</w:t>
      </w:r>
      <w:proofErr w:type="gramEnd"/>
      <w:r w:rsidR="003E2536" w:rsidRPr="00A6789C">
        <w:rPr>
          <w:sz w:val="28"/>
          <w:szCs w:val="28"/>
        </w:rPr>
        <w:t xml:space="preserve">«д» </w:t>
      </w:r>
      <w:r w:rsidR="004B4CD5" w:rsidRPr="00A6789C">
        <w:rPr>
          <w:sz w:val="28"/>
          <w:szCs w:val="28"/>
        </w:rPr>
        <w:t xml:space="preserve">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N 1210 (далее - Перечень), </w:t>
      </w:r>
      <w:r w:rsidR="004B4CD5" w:rsidRPr="00A6789C">
        <w:rPr>
          <w:spacing w:val="2"/>
          <w:sz w:val="28"/>
          <w:szCs w:val="28"/>
        </w:rPr>
        <w:t xml:space="preserve"> о невозможности по объективным причинам </w:t>
      </w:r>
      <w:r w:rsidR="004B4CD5" w:rsidRPr="00A6789C">
        <w:rPr>
          <w:spacing w:val="2"/>
          <w:sz w:val="28"/>
          <w:szCs w:val="28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4CD5" w:rsidRPr="00A6789C" w:rsidRDefault="00F82FF0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6789C">
        <w:rPr>
          <w:spacing w:val="2"/>
          <w:sz w:val="28"/>
          <w:szCs w:val="28"/>
        </w:rPr>
        <w:t xml:space="preserve">б) </w:t>
      </w:r>
      <w:r w:rsidR="004B4CD5" w:rsidRPr="00A6789C">
        <w:rPr>
          <w:spacing w:val="2"/>
          <w:sz w:val="28"/>
          <w:szCs w:val="28"/>
        </w:rPr>
        <w:t>заявление работника Предприятия о невозможности выполнить требования </w:t>
      </w:r>
      <w:hyperlink r:id="rId9" w:history="1">
        <w:r w:rsidR="004B4CD5" w:rsidRPr="00A6789C">
          <w:rPr>
            <w:spacing w:val="2"/>
            <w:sz w:val="28"/>
            <w:szCs w:val="28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="004B4CD5" w:rsidRPr="00A6789C">
        <w:rPr>
          <w:spacing w:val="2"/>
          <w:sz w:val="28"/>
          <w:szCs w:val="28"/>
        </w:rPr>
        <w:t>  в связи с арестом, запретом распоряжения, наложенными компетентными органами иностранного государства</w:t>
      </w:r>
      <w:proofErr w:type="gramEnd"/>
      <w:r w:rsidR="004B4CD5" w:rsidRPr="00A6789C">
        <w:rPr>
          <w:spacing w:val="2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4991" w:rsidRPr="00A6789C" w:rsidRDefault="001A03EB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в)</w:t>
      </w:r>
      <w:r w:rsidR="00D13807" w:rsidRPr="00A6789C">
        <w:rPr>
          <w:spacing w:val="2"/>
          <w:sz w:val="28"/>
          <w:szCs w:val="28"/>
        </w:rPr>
        <w:t xml:space="preserve"> </w:t>
      </w:r>
      <w:r w:rsidR="004B4CD5" w:rsidRPr="00A6789C">
        <w:rPr>
          <w:spacing w:val="2"/>
          <w:sz w:val="28"/>
          <w:szCs w:val="28"/>
        </w:rPr>
        <w:t>уведомление работника Предприятия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3F4991" w:rsidRPr="00A6789C">
        <w:rPr>
          <w:spacing w:val="2"/>
          <w:sz w:val="28"/>
          <w:szCs w:val="28"/>
        </w:rPr>
        <w:t>;</w:t>
      </w:r>
    </w:p>
    <w:p w:rsidR="00676601" w:rsidRPr="00A6789C" w:rsidRDefault="003F4991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г)</w:t>
      </w:r>
      <w:r w:rsidRPr="00A6789C">
        <w:rPr>
          <w:spacing w:val="2"/>
          <w:sz w:val="28"/>
          <w:szCs w:val="28"/>
        </w:rPr>
        <w:tab/>
        <w:t>иные основания, указанные в Положении о Комиссии по противодействию коррупции и урегулированию конфликта интересов ФГУП «Крыловский государственный научный центр»</w:t>
      </w:r>
      <w:r w:rsidR="004B4CD5" w:rsidRPr="00A6789C">
        <w:rPr>
          <w:spacing w:val="2"/>
          <w:sz w:val="28"/>
          <w:szCs w:val="28"/>
        </w:rPr>
        <w:t>.</w:t>
      </w:r>
    </w:p>
    <w:p w:rsidR="001A03EB" w:rsidRPr="00A6789C" w:rsidRDefault="001A03EB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 xml:space="preserve">3. В заявлении, указанном в </w:t>
      </w:r>
      <w:proofErr w:type="gramStart"/>
      <w:r w:rsidRPr="00A6789C">
        <w:rPr>
          <w:spacing w:val="2"/>
          <w:sz w:val="28"/>
          <w:szCs w:val="28"/>
        </w:rPr>
        <w:t>п</w:t>
      </w:r>
      <w:proofErr w:type="gramEnd"/>
      <w:r w:rsidRPr="00A6789C">
        <w:rPr>
          <w:spacing w:val="2"/>
          <w:sz w:val="28"/>
          <w:szCs w:val="28"/>
        </w:rPr>
        <w:t>/п "</w:t>
      </w:r>
      <w:r w:rsidR="004B4CD5" w:rsidRPr="00A6789C">
        <w:rPr>
          <w:spacing w:val="2"/>
          <w:sz w:val="28"/>
          <w:szCs w:val="28"/>
        </w:rPr>
        <w:t>а</w:t>
      </w:r>
      <w:r w:rsidRPr="00A6789C">
        <w:rPr>
          <w:spacing w:val="2"/>
          <w:sz w:val="28"/>
          <w:szCs w:val="28"/>
        </w:rPr>
        <w:t xml:space="preserve">" п. 2 настоящего </w:t>
      </w:r>
      <w:r w:rsidR="004B4CD5" w:rsidRPr="00A6789C">
        <w:rPr>
          <w:spacing w:val="2"/>
          <w:sz w:val="28"/>
          <w:szCs w:val="28"/>
        </w:rPr>
        <w:t>«</w:t>
      </w:r>
      <w:r w:rsidRPr="00A6789C">
        <w:rPr>
          <w:spacing w:val="2"/>
          <w:sz w:val="28"/>
          <w:szCs w:val="28"/>
        </w:rPr>
        <w:t>По</w:t>
      </w:r>
      <w:r w:rsidR="004B4CD5" w:rsidRPr="00A6789C">
        <w:rPr>
          <w:spacing w:val="2"/>
          <w:sz w:val="28"/>
          <w:szCs w:val="28"/>
        </w:rPr>
        <w:t>рядка»</w:t>
      </w:r>
      <w:r w:rsidRPr="00A6789C">
        <w:rPr>
          <w:spacing w:val="2"/>
          <w:sz w:val="28"/>
          <w:szCs w:val="28"/>
        </w:rPr>
        <w:t xml:space="preserve">, указываются фамилия, имя, отчество </w:t>
      </w:r>
      <w:r w:rsidR="004B4CD5" w:rsidRPr="00A6789C">
        <w:rPr>
          <w:spacing w:val="2"/>
          <w:sz w:val="28"/>
          <w:szCs w:val="28"/>
        </w:rPr>
        <w:t>работника Предприятия</w:t>
      </w:r>
      <w:r w:rsidRPr="00A6789C">
        <w:rPr>
          <w:spacing w:val="2"/>
          <w:sz w:val="28"/>
          <w:szCs w:val="28"/>
        </w:rPr>
        <w:t xml:space="preserve">, подразделение, фамилия, имя, отчество супруги (супруга) и несовершеннолетних детей, указываются все причины и обстоятельства не предоставления сведений, меры, принятые </w:t>
      </w:r>
      <w:r w:rsidR="004B4CD5" w:rsidRPr="00A6789C">
        <w:rPr>
          <w:spacing w:val="2"/>
          <w:sz w:val="28"/>
          <w:szCs w:val="28"/>
        </w:rPr>
        <w:t>работником Предприятия</w:t>
      </w:r>
      <w:r w:rsidRPr="00A6789C">
        <w:rPr>
          <w:spacing w:val="2"/>
          <w:sz w:val="28"/>
          <w:szCs w:val="28"/>
        </w:rPr>
        <w:t xml:space="preserve">, по предоставлению сведений (приложение N </w:t>
      </w:r>
      <w:r w:rsidR="004B4CD5" w:rsidRPr="00A6789C">
        <w:rPr>
          <w:spacing w:val="2"/>
          <w:sz w:val="28"/>
          <w:szCs w:val="28"/>
        </w:rPr>
        <w:t>1</w:t>
      </w:r>
      <w:r w:rsidRPr="00A6789C">
        <w:rPr>
          <w:spacing w:val="2"/>
          <w:sz w:val="28"/>
          <w:szCs w:val="28"/>
        </w:rPr>
        <w:t>).</w:t>
      </w:r>
    </w:p>
    <w:p w:rsidR="001A03EB" w:rsidRPr="00A6789C" w:rsidRDefault="00676601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4</w:t>
      </w:r>
      <w:r w:rsidR="001A03EB" w:rsidRPr="00A6789C">
        <w:rPr>
          <w:spacing w:val="2"/>
          <w:sz w:val="28"/>
          <w:szCs w:val="28"/>
        </w:rPr>
        <w:t xml:space="preserve">. В заявлении, указанном в </w:t>
      </w:r>
      <w:proofErr w:type="gramStart"/>
      <w:r w:rsidR="001A03EB" w:rsidRPr="00A6789C">
        <w:rPr>
          <w:spacing w:val="2"/>
          <w:sz w:val="28"/>
          <w:szCs w:val="28"/>
        </w:rPr>
        <w:t>п</w:t>
      </w:r>
      <w:proofErr w:type="gramEnd"/>
      <w:r w:rsidR="001A03EB" w:rsidRPr="00A6789C">
        <w:rPr>
          <w:spacing w:val="2"/>
          <w:sz w:val="28"/>
          <w:szCs w:val="28"/>
        </w:rPr>
        <w:t>/п "</w:t>
      </w:r>
      <w:r w:rsidR="004B4CD5" w:rsidRPr="00A6789C">
        <w:rPr>
          <w:spacing w:val="2"/>
          <w:sz w:val="28"/>
          <w:szCs w:val="28"/>
        </w:rPr>
        <w:t>б</w:t>
      </w:r>
      <w:r w:rsidR="001A03EB" w:rsidRPr="00A6789C">
        <w:rPr>
          <w:spacing w:val="2"/>
          <w:sz w:val="28"/>
          <w:szCs w:val="28"/>
        </w:rPr>
        <w:t xml:space="preserve">" п. 2 настоящего </w:t>
      </w:r>
      <w:r w:rsidR="004B4CD5" w:rsidRPr="00A6789C">
        <w:rPr>
          <w:spacing w:val="2"/>
          <w:sz w:val="28"/>
          <w:szCs w:val="28"/>
        </w:rPr>
        <w:t>«</w:t>
      </w:r>
      <w:r w:rsidR="001A03EB" w:rsidRPr="00A6789C">
        <w:rPr>
          <w:spacing w:val="2"/>
          <w:sz w:val="28"/>
          <w:szCs w:val="28"/>
        </w:rPr>
        <w:t>По</w:t>
      </w:r>
      <w:r w:rsidR="004B4CD5" w:rsidRPr="00A6789C">
        <w:rPr>
          <w:spacing w:val="2"/>
          <w:sz w:val="28"/>
          <w:szCs w:val="28"/>
        </w:rPr>
        <w:t>рядка»</w:t>
      </w:r>
      <w:r w:rsidR="001A03EB" w:rsidRPr="00A6789C">
        <w:rPr>
          <w:spacing w:val="2"/>
          <w:sz w:val="28"/>
          <w:szCs w:val="28"/>
        </w:rPr>
        <w:t xml:space="preserve">, указываются фамилия, имя, отчество </w:t>
      </w:r>
      <w:r w:rsidR="004B4CD5" w:rsidRPr="00A6789C">
        <w:rPr>
          <w:spacing w:val="2"/>
          <w:sz w:val="28"/>
          <w:szCs w:val="28"/>
        </w:rPr>
        <w:t>работника Предприятия</w:t>
      </w:r>
      <w:r w:rsidR="001A03EB" w:rsidRPr="00A6789C">
        <w:rPr>
          <w:spacing w:val="2"/>
          <w:sz w:val="28"/>
          <w:szCs w:val="28"/>
        </w:rPr>
        <w:t>, подразделение, конкретная причина, обстоятельства невыполнения требований действующего законодательства, принятые меры по выполнению требований </w:t>
      </w:r>
      <w:hyperlink r:id="rId10" w:history="1">
        <w:r w:rsidR="001A03EB" w:rsidRPr="00A6789C">
          <w:rPr>
            <w:spacing w:val="2"/>
            <w:sz w:val="28"/>
            <w:szCs w:val="28"/>
          </w:rPr>
          <w:t>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="001A03EB" w:rsidRPr="00A6789C">
        <w:rPr>
          <w:spacing w:val="2"/>
          <w:sz w:val="28"/>
          <w:szCs w:val="28"/>
        </w:rPr>
        <w:t xml:space="preserve"> (приложение N </w:t>
      </w:r>
      <w:r w:rsidR="004B4CD5" w:rsidRPr="00A6789C">
        <w:rPr>
          <w:spacing w:val="2"/>
          <w:sz w:val="28"/>
          <w:szCs w:val="28"/>
        </w:rPr>
        <w:t>2</w:t>
      </w:r>
      <w:r w:rsidR="001A03EB" w:rsidRPr="00A6789C">
        <w:rPr>
          <w:spacing w:val="2"/>
          <w:sz w:val="28"/>
          <w:szCs w:val="28"/>
        </w:rPr>
        <w:t>).</w:t>
      </w:r>
    </w:p>
    <w:p w:rsidR="001A03EB" w:rsidRPr="00A6789C" w:rsidRDefault="00676601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5</w:t>
      </w:r>
      <w:r w:rsidR="001A03EB" w:rsidRPr="00A6789C">
        <w:rPr>
          <w:spacing w:val="2"/>
          <w:sz w:val="28"/>
          <w:szCs w:val="28"/>
        </w:rPr>
        <w:t xml:space="preserve">. В уведомлении, указанном в </w:t>
      </w:r>
      <w:proofErr w:type="gramStart"/>
      <w:r w:rsidR="001A03EB" w:rsidRPr="00A6789C">
        <w:rPr>
          <w:spacing w:val="2"/>
          <w:sz w:val="28"/>
          <w:szCs w:val="28"/>
        </w:rPr>
        <w:t>п</w:t>
      </w:r>
      <w:proofErr w:type="gramEnd"/>
      <w:r w:rsidR="001A03EB" w:rsidRPr="00A6789C">
        <w:rPr>
          <w:spacing w:val="2"/>
          <w:sz w:val="28"/>
          <w:szCs w:val="28"/>
        </w:rPr>
        <w:t>/п "</w:t>
      </w:r>
      <w:r w:rsidR="004B4CD5" w:rsidRPr="00A6789C">
        <w:rPr>
          <w:spacing w:val="2"/>
          <w:sz w:val="28"/>
          <w:szCs w:val="28"/>
        </w:rPr>
        <w:t>в</w:t>
      </w:r>
      <w:r w:rsidR="001A03EB" w:rsidRPr="00A6789C">
        <w:rPr>
          <w:spacing w:val="2"/>
          <w:sz w:val="28"/>
          <w:szCs w:val="28"/>
        </w:rPr>
        <w:t xml:space="preserve">" п. 2 настоящего </w:t>
      </w:r>
      <w:r w:rsidR="004B4CD5" w:rsidRPr="00A6789C">
        <w:rPr>
          <w:spacing w:val="2"/>
          <w:sz w:val="28"/>
          <w:szCs w:val="28"/>
        </w:rPr>
        <w:t>«</w:t>
      </w:r>
      <w:r w:rsidR="001A03EB" w:rsidRPr="00A6789C">
        <w:rPr>
          <w:spacing w:val="2"/>
          <w:sz w:val="28"/>
          <w:szCs w:val="28"/>
        </w:rPr>
        <w:t>По</w:t>
      </w:r>
      <w:r w:rsidR="004B4CD5" w:rsidRPr="00A6789C">
        <w:rPr>
          <w:spacing w:val="2"/>
          <w:sz w:val="28"/>
          <w:szCs w:val="28"/>
        </w:rPr>
        <w:t>рядка»</w:t>
      </w:r>
      <w:r w:rsidR="001A03EB" w:rsidRPr="00A6789C">
        <w:rPr>
          <w:spacing w:val="2"/>
          <w:sz w:val="28"/>
          <w:szCs w:val="28"/>
        </w:rPr>
        <w:t xml:space="preserve">, указываются фамилия, имя, отчество </w:t>
      </w:r>
      <w:r w:rsidR="004B4CD5" w:rsidRPr="00A6789C">
        <w:rPr>
          <w:spacing w:val="2"/>
          <w:sz w:val="28"/>
          <w:szCs w:val="28"/>
        </w:rPr>
        <w:t>работника Предприятия</w:t>
      </w:r>
      <w:r w:rsidR="001A03EB" w:rsidRPr="00A6789C">
        <w:rPr>
          <w:spacing w:val="2"/>
          <w:sz w:val="28"/>
          <w:szCs w:val="28"/>
        </w:rPr>
        <w:t xml:space="preserve">, подразделение, конкретные обстоятельства возникновения личной заинтересованности при исполнении </w:t>
      </w:r>
      <w:r w:rsidR="004B4CD5" w:rsidRPr="00A6789C">
        <w:rPr>
          <w:spacing w:val="2"/>
          <w:sz w:val="28"/>
          <w:szCs w:val="28"/>
        </w:rPr>
        <w:t xml:space="preserve">трудовых </w:t>
      </w:r>
      <w:r w:rsidR="001A03EB" w:rsidRPr="00A6789C">
        <w:rPr>
          <w:spacing w:val="2"/>
          <w:sz w:val="28"/>
          <w:szCs w:val="28"/>
        </w:rPr>
        <w:t>обязанностей, которая приводит или может привес</w:t>
      </w:r>
      <w:bookmarkStart w:id="0" w:name="_GoBack"/>
      <w:bookmarkEnd w:id="0"/>
      <w:r w:rsidR="001A03EB" w:rsidRPr="00A6789C">
        <w:rPr>
          <w:spacing w:val="2"/>
          <w:sz w:val="28"/>
          <w:szCs w:val="28"/>
        </w:rPr>
        <w:t>ти к конфликту интересов.</w:t>
      </w:r>
    </w:p>
    <w:p w:rsidR="001A03EB" w:rsidRPr="00A6789C" w:rsidRDefault="00676601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lastRenderedPageBreak/>
        <w:t>6</w:t>
      </w:r>
      <w:r w:rsidR="001A03EB" w:rsidRPr="00A6789C">
        <w:rPr>
          <w:spacing w:val="2"/>
          <w:sz w:val="28"/>
          <w:szCs w:val="28"/>
        </w:rPr>
        <w:t xml:space="preserve">. </w:t>
      </w:r>
      <w:r w:rsidR="00EF7A3C" w:rsidRPr="00A6789C">
        <w:rPr>
          <w:spacing w:val="2"/>
          <w:sz w:val="28"/>
          <w:szCs w:val="28"/>
        </w:rPr>
        <w:t>Заявления, о</w:t>
      </w:r>
      <w:r w:rsidR="001A03EB" w:rsidRPr="00A6789C">
        <w:rPr>
          <w:spacing w:val="2"/>
          <w:sz w:val="28"/>
          <w:szCs w:val="28"/>
        </w:rPr>
        <w:t>бращения</w:t>
      </w:r>
      <w:r w:rsidR="00EF7A3C" w:rsidRPr="00A6789C">
        <w:rPr>
          <w:spacing w:val="2"/>
          <w:sz w:val="28"/>
          <w:szCs w:val="28"/>
        </w:rPr>
        <w:t xml:space="preserve"> </w:t>
      </w:r>
      <w:r w:rsidR="001A03EB" w:rsidRPr="00A6789C">
        <w:rPr>
          <w:spacing w:val="2"/>
          <w:sz w:val="28"/>
          <w:szCs w:val="28"/>
        </w:rPr>
        <w:t xml:space="preserve">и уведомления, указанные в п. 2 настоящего </w:t>
      </w:r>
      <w:r w:rsidR="004B4CD5" w:rsidRPr="00A6789C">
        <w:rPr>
          <w:spacing w:val="2"/>
          <w:sz w:val="28"/>
          <w:szCs w:val="28"/>
        </w:rPr>
        <w:t>«</w:t>
      </w:r>
      <w:r w:rsidR="001A03EB" w:rsidRPr="00A6789C">
        <w:rPr>
          <w:spacing w:val="2"/>
          <w:sz w:val="28"/>
          <w:szCs w:val="28"/>
        </w:rPr>
        <w:t>По</w:t>
      </w:r>
      <w:r w:rsidR="004B4CD5" w:rsidRPr="00A6789C">
        <w:rPr>
          <w:spacing w:val="2"/>
          <w:sz w:val="28"/>
          <w:szCs w:val="28"/>
        </w:rPr>
        <w:t>рядка», подаются в Комиссию Предприятия</w:t>
      </w:r>
      <w:r w:rsidR="001A03EB" w:rsidRPr="00A6789C">
        <w:rPr>
          <w:spacing w:val="2"/>
          <w:sz w:val="28"/>
          <w:szCs w:val="28"/>
        </w:rPr>
        <w:t xml:space="preserve"> на имя председателя Комиссии.</w:t>
      </w:r>
    </w:p>
    <w:p w:rsidR="00EF7A3C" w:rsidRPr="00A6789C" w:rsidRDefault="00676601" w:rsidP="004B4CD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7</w:t>
      </w:r>
      <w:r w:rsidR="001A03EB" w:rsidRPr="00A6789C">
        <w:rPr>
          <w:spacing w:val="2"/>
          <w:sz w:val="28"/>
          <w:szCs w:val="28"/>
        </w:rPr>
        <w:t xml:space="preserve">. Лицом, ответственным за прием и регистрацию </w:t>
      </w:r>
      <w:r w:rsidR="00EF7A3C" w:rsidRPr="00A6789C">
        <w:rPr>
          <w:spacing w:val="2"/>
          <w:sz w:val="28"/>
          <w:szCs w:val="28"/>
        </w:rPr>
        <w:t xml:space="preserve">заявлений, </w:t>
      </w:r>
      <w:r w:rsidR="001A03EB" w:rsidRPr="00A6789C">
        <w:rPr>
          <w:spacing w:val="2"/>
          <w:sz w:val="28"/>
          <w:szCs w:val="28"/>
        </w:rPr>
        <w:t>обращений</w:t>
      </w:r>
      <w:r w:rsidR="00EF7A3C" w:rsidRPr="00A6789C">
        <w:rPr>
          <w:spacing w:val="2"/>
          <w:sz w:val="28"/>
          <w:szCs w:val="28"/>
        </w:rPr>
        <w:t xml:space="preserve"> и уведомлений</w:t>
      </w:r>
      <w:r w:rsidR="001A03EB" w:rsidRPr="00A6789C">
        <w:rPr>
          <w:spacing w:val="2"/>
          <w:sz w:val="28"/>
          <w:szCs w:val="28"/>
        </w:rPr>
        <w:t>, является секретарь Комиссии</w:t>
      </w:r>
      <w:r w:rsidR="00EF7A3C" w:rsidRPr="00A6789C">
        <w:rPr>
          <w:spacing w:val="2"/>
          <w:sz w:val="28"/>
          <w:szCs w:val="28"/>
        </w:rPr>
        <w:t xml:space="preserve"> Предприятия. </w:t>
      </w:r>
    </w:p>
    <w:p w:rsidR="001A03EB" w:rsidRPr="00A6789C" w:rsidRDefault="00676601" w:rsidP="00EF7A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8</w:t>
      </w:r>
      <w:r w:rsidR="001A03EB" w:rsidRPr="00A6789C">
        <w:rPr>
          <w:spacing w:val="2"/>
          <w:sz w:val="28"/>
          <w:szCs w:val="28"/>
        </w:rPr>
        <w:t xml:space="preserve">. Секретарь Комиссии </w:t>
      </w:r>
      <w:r w:rsidR="00EF7A3C" w:rsidRPr="00A6789C">
        <w:rPr>
          <w:spacing w:val="2"/>
          <w:sz w:val="28"/>
          <w:szCs w:val="28"/>
        </w:rPr>
        <w:t xml:space="preserve">Предприятия </w:t>
      </w:r>
      <w:r w:rsidR="001A03EB" w:rsidRPr="00A6789C">
        <w:rPr>
          <w:spacing w:val="2"/>
          <w:sz w:val="28"/>
          <w:szCs w:val="28"/>
        </w:rPr>
        <w:t xml:space="preserve">регистрирует поступившее </w:t>
      </w:r>
      <w:r w:rsidR="00EF7A3C" w:rsidRPr="00A6789C">
        <w:rPr>
          <w:spacing w:val="2"/>
          <w:sz w:val="28"/>
          <w:szCs w:val="28"/>
        </w:rPr>
        <w:t xml:space="preserve">заявление, </w:t>
      </w:r>
      <w:r w:rsidR="001A03EB" w:rsidRPr="00A6789C">
        <w:rPr>
          <w:spacing w:val="2"/>
          <w:sz w:val="28"/>
          <w:szCs w:val="28"/>
        </w:rPr>
        <w:t>обращение</w:t>
      </w:r>
      <w:r w:rsidR="00EF7A3C" w:rsidRPr="00A6789C">
        <w:rPr>
          <w:spacing w:val="2"/>
          <w:sz w:val="28"/>
          <w:szCs w:val="28"/>
        </w:rPr>
        <w:t xml:space="preserve"> или </w:t>
      </w:r>
      <w:r w:rsidR="001A03EB" w:rsidRPr="00A6789C">
        <w:rPr>
          <w:spacing w:val="2"/>
          <w:sz w:val="28"/>
          <w:szCs w:val="28"/>
        </w:rPr>
        <w:t xml:space="preserve">уведомление в соответствующем журнале (приложение N </w:t>
      </w:r>
      <w:r w:rsidR="00EF7A3C" w:rsidRPr="00A6789C">
        <w:rPr>
          <w:spacing w:val="2"/>
          <w:sz w:val="28"/>
          <w:szCs w:val="28"/>
        </w:rPr>
        <w:t>3</w:t>
      </w:r>
      <w:r w:rsidR="001A03EB" w:rsidRPr="00A6789C">
        <w:rPr>
          <w:spacing w:val="2"/>
          <w:sz w:val="28"/>
          <w:szCs w:val="28"/>
        </w:rPr>
        <w:t>).</w:t>
      </w:r>
    </w:p>
    <w:p w:rsidR="001A03EB" w:rsidRPr="00A6789C" w:rsidRDefault="00676601" w:rsidP="00EF7A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9</w:t>
      </w:r>
      <w:r w:rsidR="001A03EB" w:rsidRPr="00A6789C">
        <w:rPr>
          <w:spacing w:val="2"/>
          <w:sz w:val="28"/>
          <w:szCs w:val="28"/>
        </w:rPr>
        <w:t xml:space="preserve">. Журнал регистрации </w:t>
      </w:r>
      <w:r w:rsidR="00EF7A3C" w:rsidRPr="00A6789C">
        <w:rPr>
          <w:spacing w:val="2"/>
          <w:sz w:val="28"/>
          <w:szCs w:val="28"/>
        </w:rPr>
        <w:t xml:space="preserve">заявлений, </w:t>
      </w:r>
      <w:r w:rsidR="001A03EB" w:rsidRPr="00A6789C">
        <w:rPr>
          <w:spacing w:val="2"/>
          <w:sz w:val="28"/>
          <w:szCs w:val="28"/>
        </w:rPr>
        <w:t>обращений</w:t>
      </w:r>
      <w:r w:rsidR="00EF7A3C" w:rsidRPr="00A6789C">
        <w:rPr>
          <w:spacing w:val="2"/>
          <w:sz w:val="28"/>
          <w:szCs w:val="28"/>
        </w:rPr>
        <w:t xml:space="preserve"> или </w:t>
      </w:r>
      <w:r w:rsidR="001A03EB" w:rsidRPr="00A6789C">
        <w:rPr>
          <w:spacing w:val="2"/>
          <w:sz w:val="28"/>
          <w:szCs w:val="28"/>
        </w:rPr>
        <w:t>уведомлений</w:t>
      </w:r>
      <w:r w:rsidR="00EF7A3C" w:rsidRPr="00A6789C">
        <w:rPr>
          <w:spacing w:val="2"/>
          <w:sz w:val="28"/>
          <w:szCs w:val="28"/>
        </w:rPr>
        <w:t xml:space="preserve"> </w:t>
      </w:r>
      <w:r w:rsidR="001A03EB" w:rsidRPr="00A6789C">
        <w:rPr>
          <w:spacing w:val="2"/>
          <w:sz w:val="28"/>
          <w:szCs w:val="28"/>
        </w:rPr>
        <w:t>хранится у секретаря Комиссии</w:t>
      </w:r>
      <w:r w:rsidR="00EF7A3C" w:rsidRPr="00A6789C">
        <w:rPr>
          <w:spacing w:val="2"/>
          <w:sz w:val="28"/>
          <w:szCs w:val="28"/>
        </w:rPr>
        <w:t xml:space="preserve"> Предприятия</w:t>
      </w:r>
      <w:r w:rsidR="001A03EB" w:rsidRPr="00A6789C">
        <w:rPr>
          <w:spacing w:val="2"/>
          <w:sz w:val="28"/>
          <w:szCs w:val="28"/>
        </w:rPr>
        <w:t>.</w:t>
      </w:r>
    </w:p>
    <w:p w:rsidR="001A03EB" w:rsidRPr="00A6789C" w:rsidRDefault="001A03EB" w:rsidP="00EF7A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1</w:t>
      </w:r>
      <w:r w:rsidR="00676601" w:rsidRPr="00A6789C">
        <w:rPr>
          <w:spacing w:val="2"/>
          <w:sz w:val="28"/>
          <w:szCs w:val="28"/>
        </w:rPr>
        <w:t>0</w:t>
      </w:r>
      <w:r w:rsidRPr="00A6789C">
        <w:rPr>
          <w:spacing w:val="2"/>
          <w:sz w:val="28"/>
          <w:szCs w:val="28"/>
        </w:rPr>
        <w:t xml:space="preserve">. Копия зарегистрированного в установленном порядке </w:t>
      </w:r>
      <w:r w:rsidR="00EF7A3C" w:rsidRPr="00A6789C">
        <w:rPr>
          <w:spacing w:val="2"/>
          <w:sz w:val="28"/>
          <w:szCs w:val="28"/>
        </w:rPr>
        <w:t xml:space="preserve">заявления, </w:t>
      </w:r>
      <w:r w:rsidRPr="00A6789C">
        <w:rPr>
          <w:spacing w:val="2"/>
          <w:sz w:val="28"/>
          <w:szCs w:val="28"/>
        </w:rPr>
        <w:t>обращения</w:t>
      </w:r>
      <w:r w:rsidR="00EF7A3C" w:rsidRPr="00A6789C">
        <w:rPr>
          <w:spacing w:val="2"/>
          <w:sz w:val="28"/>
          <w:szCs w:val="28"/>
        </w:rPr>
        <w:t xml:space="preserve"> или </w:t>
      </w:r>
      <w:r w:rsidRPr="00A6789C">
        <w:rPr>
          <w:spacing w:val="2"/>
          <w:sz w:val="28"/>
          <w:szCs w:val="28"/>
        </w:rPr>
        <w:t>уведомления в день регистрации выдается лицу, их подавшему, под роспись либо направляется по почте.</w:t>
      </w:r>
    </w:p>
    <w:p w:rsidR="001A03EB" w:rsidRPr="00A6789C" w:rsidRDefault="001A03EB" w:rsidP="00EF7A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 xml:space="preserve">На копии </w:t>
      </w:r>
      <w:r w:rsidR="00EF7A3C" w:rsidRPr="00A6789C">
        <w:rPr>
          <w:spacing w:val="2"/>
          <w:sz w:val="28"/>
          <w:szCs w:val="28"/>
        </w:rPr>
        <w:t xml:space="preserve">заявления, </w:t>
      </w:r>
      <w:r w:rsidRPr="00A6789C">
        <w:rPr>
          <w:spacing w:val="2"/>
          <w:sz w:val="28"/>
          <w:szCs w:val="28"/>
        </w:rPr>
        <w:t>обращения</w:t>
      </w:r>
      <w:r w:rsidR="00EF7A3C" w:rsidRPr="00A6789C">
        <w:rPr>
          <w:spacing w:val="2"/>
          <w:sz w:val="28"/>
          <w:szCs w:val="28"/>
        </w:rPr>
        <w:t xml:space="preserve"> или уведом</w:t>
      </w:r>
      <w:r w:rsidRPr="00A6789C">
        <w:rPr>
          <w:spacing w:val="2"/>
          <w:sz w:val="28"/>
          <w:szCs w:val="28"/>
        </w:rPr>
        <w:t xml:space="preserve">ления, подлежащей передаче лицу, их подавшему, ставится регистрационный номер с указанием даты регистрации, фамилии, имени, отчества и должности лица, зарегистрировавшего </w:t>
      </w:r>
      <w:r w:rsidR="00EF7A3C" w:rsidRPr="00A6789C">
        <w:rPr>
          <w:spacing w:val="2"/>
          <w:sz w:val="28"/>
          <w:szCs w:val="28"/>
        </w:rPr>
        <w:t xml:space="preserve">заявление, </w:t>
      </w:r>
      <w:r w:rsidRPr="00A6789C">
        <w:rPr>
          <w:spacing w:val="2"/>
          <w:sz w:val="28"/>
          <w:szCs w:val="28"/>
        </w:rPr>
        <w:t>обращение</w:t>
      </w:r>
      <w:r w:rsidR="00EF7A3C" w:rsidRPr="00A6789C">
        <w:rPr>
          <w:spacing w:val="2"/>
          <w:sz w:val="28"/>
          <w:szCs w:val="28"/>
        </w:rPr>
        <w:t xml:space="preserve"> или ув</w:t>
      </w:r>
      <w:r w:rsidRPr="00A6789C">
        <w:rPr>
          <w:spacing w:val="2"/>
          <w:sz w:val="28"/>
          <w:szCs w:val="28"/>
        </w:rPr>
        <w:t>едомление.</w:t>
      </w:r>
    </w:p>
    <w:p w:rsidR="001A03EB" w:rsidRPr="00A6789C" w:rsidRDefault="00676601" w:rsidP="00EF7A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>11</w:t>
      </w:r>
      <w:r w:rsidR="001A03EB" w:rsidRPr="00A6789C">
        <w:rPr>
          <w:spacing w:val="2"/>
          <w:sz w:val="28"/>
          <w:szCs w:val="28"/>
        </w:rPr>
        <w:t xml:space="preserve">. </w:t>
      </w:r>
      <w:r w:rsidR="00EF7A3C" w:rsidRPr="00A6789C">
        <w:rPr>
          <w:spacing w:val="2"/>
          <w:sz w:val="28"/>
          <w:szCs w:val="28"/>
        </w:rPr>
        <w:t>Заявления, о</w:t>
      </w:r>
      <w:r w:rsidR="001A03EB" w:rsidRPr="00A6789C">
        <w:rPr>
          <w:spacing w:val="2"/>
          <w:sz w:val="28"/>
          <w:szCs w:val="28"/>
        </w:rPr>
        <w:t>бращения</w:t>
      </w:r>
      <w:r w:rsidR="00EF7A3C" w:rsidRPr="00A6789C">
        <w:rPr>
          <w:spacing w:val="2"/>
          <w:sz w:val="28"/>
          <w:szCs w:val="28"/>
        </w:rPr>
        <w:t xml:space="preserve"> или </w:t>
      </w:r>
      <w:r w:rsidR="001A03EB" w:rsidRPr="00A6789C">
        <w:rPr>
          <w:spacing w:val="2"/>
          <w:sz w:val="28"/>
          <w:szCs w:val="28"/>
        </w:rPr>
        <w:t>уведомления</w:t>
      </w:r>
      <w:r w:rsidR="00EF7A3C" w:rsidRPr="00A6789C">
        <w:rPr>
          <w:spacing w:val="2"/>
          <w:sz w:val="28"/>
          <w:szCs w:val="28"/>
        </w:rPr>
        <w:t xml:space="preserve">, указанные в </w:t>
      </w:r>
      <w:proofErr w:type="gramStart"/>
      <w:r w:rsidR="00EF7A3C" w:rsidRPr="00A6789C">
        <w:rPr>
          <w:spacing w:val="2"/>
          <w:sz w:val="28"/>
          <w:szCs w:val="28"/>
        </w:rPr>
        <w:t>п</w:t>
      </w:r>
      <w:proofErr w:type="gramEnd"/>
      <w:r w:rsidR="00EF7A3C" w:rsidRPr="00A6789C">
        <w:rPr>
          <w:spacing w:val="2"/>
          <w:sz w:val="28"/>
          <w:szCs w:val="28"/>
        </w:rPr>
        <w:t>/п "а</w:t>
      </w:r>
      <w:r w:rsidR="001A03EB" w:rsidRPr="00A6789C">
        <w:rPr>
          <w:spacing w:val="2"/>
          <w:sz w:val="28"/>
          <w:szCs w:val="28"/>
        </w:rPr>
        <w:t>", "</w:t>
      </w:r>
      <w:r w:rsidR="00EF7A3C" w:rsidRPr="00A6789C">
        <w:rPr>
          <w:spacing w:val="2"/>
          <w:sz w:val="28"/>
          <w:szCs w:val="28"/>
        </w:rPr>
        <w:t>б</w:t>
      </w:r>
      <w:r w:rsidR="001A03EB" w:rsidRPr="00A6789C">
        <w:rPr>
          <w:spacing w:val="2"/>
          <w:sz w:val="28"/>
          <w:szCs w:val="28"/>
        </w:rPr>
        <w:t>", "</w:t>
      </w:r>
      <w:r w:rsidR="00EF7A3C" w:rsidRPr="00A6789C">
        <w:rPr>
          <w:spacing w:val="2"/>
          <w:sz w:val="28"/>
          <w:szCs w:val="28"/>
        </w:rPr>
        <w:t>в</w:t>
      </w:r>
      <w:r w:rsidR="001A03EB" w:rsidRPr="00A6789C">
        <w:rPr>
          <w:spacing w:val="2"/>
          <w:sz w:val="28"/>
          <w:szCs w:val="28"/>
        </w:rPr>
        <w:t xml:space="preserve">" п. 2 </w:t>
      </w:r>
      <w:r w:rsidR="00EF7A3C" w:rsidRPr="00A6789C">
        <w:rPr>
          <w:spacing w:val="2"/>
          <w:sz w:val="28"/>
          <w:szCs w:val="28"/>
        </w:rPr>
        <w:t>«</w:t>
      </w:r>
      <w:r w:rsidR="001A03EB" w:rsidRPr="00A6789C">
        <w:rPr>
          <w:spacing w:val="2"/>
          <w:sz w:val="28"/>
          <w:szCs w:val="28"/>
        </w:rPr>
        <w:t>По</w:t>
      </w:r>
      <w:r w:rsidR="00EF7A3C" w:rsidRPr="00A6789C">
        <w:rPr>
          <w:spacing w:val="2"/>
          <w:sz w:val="28"/>
          <w:szCs w:val="28"/>
        </w:rPr>
        <w:t>рядка»</w:t>
      </w:r>
      <w:r w:rsidR="001A03EB" w:rsidRPr="00A6789C">
        <w:rPr>
          <w:spacing w:val="2"/>
          <w:sz w:val="28"/>
          <w:szCs w:val="28"/>
        </w:rPr>
        <w:t xml:space="preserve">, представляются председателю Комиссии </w:t>
      </w:r>
      <w:r w:rsidR="00EF7A3C" w:rsidRPr="00A6789C">
        <w:rPr>
          <w:spacing w:val="2"/>
          <w:sz w:val="28"/>
          <w:szCs w:val="28"/>
        </w:rPr>
        <w:t xml:space="preserve">Предприятия </w:t>
      </w:r>
      <w:r w:rsidR="001A03EB" w:rsidRPr="00A6789C">
        <w:rPr>
          <w:spacing w:val="2"/>
          <w:sz w:val="28"/>
          <w:szCs w:val="28"/>
        </w:rPr>
        <w:t xml:space="preserve">для назначения даты заседания Комиссии в течение 2 рабочих дней со дня поступления </w:t>
      </w:r>
      <w:r w:rsidR="00EF7A3C" w:rsidRPr="00A6789C">
        <w:rPr>
          <w:spacing w:val="2"/>
          <w:sz w:val="28"/>
          <w:szCs w:val="28"/>
        </w:rPr>
        <w:t xml:space="preserve">заявления, </w:t>
      </w:r>
      <w:r w:rsidR="001A03EB" w:rsidRPr="00A6789C">
        <w:rPr>
          <w:spacing w:val="2"/>
          <w:sz w:val="28"/>
          <w:szCs w:val="28"/>
        </w:rPr>
        <w:t>обращения</w:t>
      </w:r>
      <w:r w:rsidR="00EF7A3C" w:rsidRPr="00A6789C">
        <w:rPr>
          <w:spacing w:val="2"/>
          <w:sz w:val="28"/>
          <w:szCs w:val="28"/>
        </w:rPr>
        <w:t xml:space="preserve"> или </w:t>
      </w:r>
      <w:r w:rsidR="001A03EB" w:rsidRPr="00A6789C">
        <w:rPr>
          <w:spacing w:val="2"/>
          <w:sz w:val="28"/>
          <w:szCs w:val="28"/>
        </w:rPr>
        <w:t>уведомления</w:t>
      </w:r>
      <w:r w:rsidR="00EF7A3C" w:rsidRPr="00A6789C">
        <w:rPr>
          <w:spacing w:val="2"/>
          <w:sz w:val="28"/>
          <w:szCs w:val="28"/>
        </w:rPr>
        <w:t>.</w:t>
      </w:r>
    </w:p>
    <w:p w:rsidR="00AB517A" w:rsidRPr="00A6789C" w:rsidRDefault="00AB517A" w:rsidP="00AB517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789C">
        <w:rPr>
          <w:spacing w:val="2"/>
          <w:sz w:val="28"/>
          <w:szCs w:val="28"/>
        </w:rPr>
        <w:t xml:space="preserve">12. Комиссия Предприятия осуществляет рассмотрение заявления, обращения или уведомления, указанного в </w:t>
      </w:r>
      <w:proofErr w:type="gramStart"/>
      <w:r w:rsidRPr="00A6789C">
        <w:rPr>
          <w:spacing w:val="2"/>
          <w:sz w:val="28"/>
          <w:szCs w:val="28"/>
        </w:rPr>
        <w:t>п</w:t>
      </w:r>
      <w:proofErr w:type="gramEnd"/>
      <w:r w:rsidRPr="00A6789C">
        <w:rPr>
          <w:spacing w:val="2"/>
          <w:sz w:val="28"/>
          <w:szCs w:val="28"/>
        </w:rPr>
        <w:t xml:space="preserve">/п "а", "б", "в" п. 2 «Порядка» согласно и в порядке, предусмотренном Положением о Комиссии </w:t>
      </w:r>
      <w:r w:rsidRPr="00A6789C">
        <w:rPr>
          <w:sz w:val="28"/>
          <w:szCs w:val="28"/>
        </w:rPr>
        <w:t xml:space="preserve">по противодействию коррупции и урегулированию конфликта интересов в ФГУП «Крыловский государственный научный центр», </w:t>
      </w:r>
      <w:r w:rsidRPr="00A6789C">
        <w:rPr>
          <w:spacing w:val="2"/>
          <w:sz w:val="28"/>
          <w:szCs w:val="28"/>
        </w:rPr>
        <w:t xml:space="preserve">утвержденным приказом генерального директора ФГУП «Крыловский государственный научный центр» № 566 от 18.10.2016 года и о принятом решении направляет </w:t>
      </w:r>
      <w:r w:rsidR="001364E6" w:rsidRPr="00A6789C">
        <w:rPr>
          <w:spacing w:val="2"/>
          <w:sz w:val="28"/>
          <w:szCs w:val="28"/>
        </w:rPr>
        <w:t xml:space="preserve">работнику </w:t>
      </w:r>
      <w:r w:rsidRPr="00A6789C">
        <w:rPr>
          <w:spacing w:val="2"/>
          <w:sz w:val="28"/>
          <w:szCs w:val="28"/>
        </w:rPr>
        <w:t>письменное уведомление</w:t>
      </w:r>
      <w:r w:rsidR="001364E6" w:rsidRPr="00A6789C">
        <w:rPr>
          <w:spacing w:val="2"/>
          <w:sz w:val="28"/>
          <w:szCs w:val="28"/>
        </w:rPr>
        <w:t>.</w:t>
      </w:r>
    </w:p>
    <w:p w:rsidR="00AB517A" w:rsidRPr="00A6789C" w:rsidRDefault="00AB517A" w:rsidP="00EF7A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676601" w:rsidRPr="001364E6" w:rsidRDefault="00676601" w:rsidP="00676601">
      <w:pPr>
        <w:pStyle w:val="Default"/>
        <w:pageBreakBefore/>
        <w:ind w:left="3402"/>
        <w:jc w:val="both"/>
        <w:rPr>
          <w:sz w:val="20"/>
          <w:szCs w:val="20"/>
        </w:rPr>
      </w:pPr>
      <w:r w:rsidRPr="001364E6">
        <w:rPr>
          <w:sz w:val="20"/>
          <w:szCs w:val="20"/>
        </w:rPr>
        <w:lastRenderedPageBreak/>
        <w:t xml:space="preserve">Приложение № 1 </w:t>
      </w:r>
    </w:p>
    <w:p w:rsidR="00676601" w:rsidRPr="001364E6" w:rsidRDefault="00676601" w:rsidP="00676601">
      <w:pPr>
        <w:pStyle w:val="Default"/>
        <w:ind w:left="3402"/>
        <w:jc w:val="both"/>
        <w:rPr>
          <w:sz w:val="20"/>
          <w:szCs w:val="20"/>
        </w:rPr>
      </w:pPr>
      <w:r w:rsidRPr="001364E6">
        <w:rPr>
          <w:sz w:val="20"/>
          <w:szCs w:val="20"/>
        </w:rPr>
        <w:t xml:space="preserve">к «Порядку </w:t>
      </w:r>
      <w:r w:rsidR="001364E6" w:rsidRPr="001364E6">
        <w:rPr>
          <w:sz w:val="20"/>
          <w:szCs w:val="20"/>
        </w:rPr>
        <w:t xml:space="preserve">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 </w:t>
      </w:r>
    </w:p>
    <w:p w:rsidR="00676601" w:rsidRDefault="00676601" w:rsidP="001A03EB">
      <w:pPr>
        <w:shd w:val="clear" w:color="auto" w:fill="FFFFFF"/>
        <w:spacing w:line="315" w:lineRule="atLeast"/>
        <w:ind w:left="4253"/>
        <w:jc w:val="both"/>
        <w:textAlignment w:val="baseline"/>
        <w:rPr>
          <w:spacing w:val="2"/>
        </w:rPr>
      </w:pPr>
    </w:p>
    <w:p w:rsidR="00676601" w:rsidRDefault="00676601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676601" w:rsidRDefault="00676601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A03EB" w:rsidP="001364E6">
      <w:pPr>
        <w:shd w:val="clear" w:color="auto" w:fill="FFFFFF"/>
        <w:spacing w:line="315" w:lineRule="atLeast"/>
        <w:ind w:left="1985"/>
        <w:jc w:val="both"/>
        <w:textAlignment w:val="baseline"/>
      </w:pPr>
      <w:r w:rsidRPr="00B32A3F">
        <w:rPr>
          <w:spacing w:val="2"/>
        </w:rPr>
        <w:br/>
        <w:t>                                    </w:t>
      </w:r>
      <w:r w:rsidR="001364E6">
        <w:rPr>
          <w:spacing w:val="2"/>
        </w:rPr>
        <w:t>В  Комиссию п</w:t>
      </w:r>
      <w:r w:rsidR="001364E6" w:rsidRPr="001A03EB">
        <w:t xml:space="preserve">о противодействию коррупции и </w:t>
      </w:r>
    </w:p>
    <w:p w:rsidR="001A03EB" w:rsidRPr="00B32A3F" w:rsidRDefault="001364E6" w:rsidP="001364E6">
      <w:pPr>
        <w:shd w:val="clear" w:color="auto" w:fill="FFFFFF"/>
        <w:spacing w:line="315" w:lineRule="atLeast"/>
        <w:ind w:left="4248"/>
        <w:jc w:val="both"/>
        <w:textAlignment w:val="baseline"/>
        <w:rPr>
          <w:spacing w:val="2"/>
        </w:rPr>
      </w:pPr>
      <w:r w:rsidRPr="001A03EB">
        <w:t>урегулированию конфликта интересов в ФГУП «Крыловский государственный научный центр»</w:t>
      </w:r>
      <w:r>
        <w:t xml:space="preserve"> 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от __________________________________,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                 </w:t>
      </w:r>
      <w:r w:rsidR="00676601">
        <w:rPr>
          <w:spacing w:val="2"/>
        </w:rPr>
        <w:t xml:space="preserve">          </w:t>
      </w:r>
      <w:r w:rsidRPr="00B32A3F">
        <w:rPr>
          <w:spacing w:val="2"/>
        </w:rPr>
        <w:t>(Ф.И.О.)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        </w:t>
      </w:r>
      <w:proofErr w:type="gramStart"/>
      <w:r w:rsidRPr="00B32A3F">
        <w:rPr>
          <w:spacing w:val="2"/>
        </w:rPr>
        <w:t>проживающего</w:t>
      </w:r>
      <w:proofErr w:type="gramEnd"/>
      <w:r w:rsidRPr="00B32A3F">
        <w:rPr>
          <w:spacing w:val="2"/>
        </w:rPr>
        <w:t xml:space="preserve"> по адресу: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тел. 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A03EB" w:rsidRPr="00B32A3F" w:rsidRDefault="001A03EB" w:rsidP="001A03EB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B32A3F">
        <w:rPr>
          <w:spacing w:val="2"/>
        </w:rPr>
        <w:t>ЗАЯВЛЕНИЕ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br/>
        <w:t>    Сообщаю,  что  я  не  имею  возможности представить сведения о доходах,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gramStart"/>
      <w:r w:rsidRPr="00B32A3F">
        <w:rPr>
          <w:spacing w:val="2"/>
        </w:rPr>
        <w:t>расходах</w:t>
      </w:r>
      <w:proofErr w:type="gramEnd"/>
      <w:r w:rsidRPr="00B32A3F">
        <w:rPr>
          <w:spacing w:val="2"/>
        </w:rPr>
        <w:t>, об имуществе и обязательствах имущественного характера своих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(Ф.И.О. супруги, супруга и (или) несовершеннолетних детей)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в связи с тем, что 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(указываются все причины и обстоятельства непредставления сведений)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__________________________________________________________________________.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</w:t>
      </w:r>
      <w:proofErr w:type="gramStart"/>
      <w:r w:rsidRPr="00B32A3F">
        <w:rPr>
          <w:spacing w:val="2"/>
        </w:rPr>
        <w:t>К  заявлению  прилагаю  следующие  дополнительные  материалы  (в случае</w:t>
      </w:r>
      <w:proofErr w:type="gramEnd"/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наличия): 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(указываются дополнительные материалы)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__________________________________________________________________________.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Меры,  принятые  </w:t>
      </w:r>
      <w:r w:rsidR="003E2536">
        <w:rPr>
          <w:spacing w:val="2"/>
        </w:rPr>
        <w:t>работником</w:t>
      </w:r>
      <w:r w:rsidRPr="00B32A3F">
        <w:rPr>
          <w:spacing w:val="2"/>
        </w:rPr>
        <w:t xml:space="preserve">  по  представлению  указанных</w:t>
      </w:r>
      <w:r w:rsidR="003E2536">
        <w:rPr>
          <w:spacing w:val="2"/>
        </w:rPr>
        <w:t xml:space="preserve"> </w:t>
      </w:r>
      <w:r w:rsidRPr="00B32A3F">
        <w:rPr>
          <w:spacing w:val="2"/>
        </w:rPr>
        <w:t>сведений: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__________________________________________________________________________.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                                 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</w:t>
      </w:r>
      <w:r w:rsidR="00676601">
        <w:rPr>
          <w:spacing w:val="2"/>
        </w:rPr>
        <w:t xml:space="preserve">     </w:t>
      </w:r>
      <w:r w:rsidRPr="00B32A3F">
        <w:rPr>
          <w:spacing w:val="2"/>
        </w:rPr>
        <w:t> </w:t>
      </w:r>
      <w:r w:rsidR="001364E6">
        <w:rPr>
          <w:spacing w:val="2"/>
        </w:rPr>
        <w:t xml:space="preserve"> </w:t>
      </w:r>
      <w:r w:rsidRPr="00B32A3F">
        <w:rPr>
          <w:spacing w:val="2"/>
        </w:rPr>
        <w:t>(дата)                        </w:t>
      </w:r>
      <w:r w:rsidR="001364E6">
        <w:rPr>
          <w:spacing w:val="2"/>
        </w:rPr>
        <w:t xml:space="preserve">                                  </w:t>
      </w:r>
      <w:r w:rsidRPr="00B32A3F">
        <w:rPr>
          <w:spacing w:val="2"/>
        </w:rPr>
        <w:t>(подпись)                  </w:t>
      </w:r>
      <w:r w:rsidR="00676601">
        <w:rPr>
          <w:spacing w:val="2"/>
        </w:rPr>
        <w:t xml:space="preserve"> </w:t>
      </w:r>
      <w:r w:rsidRPr="00B32A3F">
        <w:rPr>
          <w:spacing w:val="2"/>
        </w:rPr>
        <w:t>(Ф.И.О.)</w:t>
      </w:r>
    </w:p>
    <w:p w:rsidR="001364E6" w:rsidRPr="001364E6" w:rsidRDefault="001364E6" w:rsidP="001364E6">
      <w:pPr>
        <w:pStyle w:val="Default"/>
        <w:pageBreakBefore/>
        <w:ind w:left="2694" w:firstLine="708"/>
        <w:jc w:val="both"/>
        <w:rPr>
          <w:sz w:val="20"/>
          <w:szCs w:val="20"/>
        </w:rPr>
      </w:pPr>
      <w:r w:rsidRPr="001364E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364E6">
        <w:rPr>
          <w:sz w:val="20"/>
          <w:szCs w:val="20"/>
        </w:rPr>
        <w:t xml:space="preserve"> </w:t>
      </w:r>
    </w:p>
    <w:p w:rsidR="00676601" w:rsidRPr="001364E6" w:rsidRDefault="001364E6" w:rsidP="001364E6">
      <w:pPr>
        <w:shd w:val="clear" w:color="auto" w:fill="FFFFFF"/>
        <w:ind w:left="3402"/>
        <w:jc w:val="both"/>
        <w:textAlignment w:val="baseline"/>
        <w:rPr>
          <w:spacing w:val="2"/>
          <w:sz w:val="20"/>
          <w:szCs w:val="20"/>
        </w:rPr>
      </w:pPr>
      <w:r w:rsidRPr="001364E6">
        <w:rPr>
          <w:sz w:val="20"/>
          <w:szCs w:val="20"/>
        </w:rPr>
        <w:t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</w:t>
      </w:r>
    </w:p>
    <w:p w:rsidR="001364E6" w:rsidRDefault="001364E6" w:rsidP="001A03EB">
      <w:pPr>
        <w:shd w:val="clear" w:color="auto" w:fill="FFFFFF"/>
        <w:spacing w:line="315" w:lineRule="atLeast"/>
        <w:ind w:left="4253"/>
        <w:jc w:val="both"/>
        <w:textAlignment w:val="baseline"/>
        <w:rPr>
          <w:spacing w:val="2"/>
        </w:rPr>
      </w:pPr>
    </w:p>
    <w:p w:rsidR="001364E6" w:rsidRDefault="001364E6" w:rsidP="001364E6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364E6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364E6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364E6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364E6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74EE3" w:rsidRDefault="00174EE3" w:rsidP="001364E6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364E6" w:rsidP="001364E6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364E6" w:rsidRDefault="001A03EB" w:rsidP="001364E6">
      <w:pPr>
        <w:shd w:val="clear" w:color="auto" w:fill="FFFFFF"/>
        <w:spacing w:line="315" w:lineRule="atLeast"/>
        <w:ind w:left="1985"/>
        <w:jc w:val="both"/>
        <w:textAlignment w:val="baseline"/>
      </w:pPr>
      <w:r w:rsidRPr="00B32A3F">
        <w:rPr>
          <w:spacing w:val="2"/>
        </w:rPr>
        <w:br/>
        <w:t>                                     </w:t>
      </w:r>
      <w:r w:rsidR="001364E6">
        <w:rPr>
          <w:spacing w:val="2"/>
        </w:rPr>
        <w:t>В  Комиссию п</w:t>
      </w:r>
      <w:r w:rsidR="001364E6" w:rsidRPr="001A03EB">
        <w:t xml:space="preserve">о противодействию коррупции и </w:t>
      </w:r>
    </w:p>
    <w:p w:rsidR="001364E6" w:rsidRPr="00B32A3F" w:rsidRDefault="001364E6" w:rsidP="001364E6">
      <w:pPr>
        <w:shd w:val="clear" w:color="auto" w:fill="FFFFFF"/>
        <w:spacing w:line="315" w:lineRule="atLeast"/>
        <w:ind w:left="4248"/>
        <w:jc w:val="both"/>
        <w:textAlignment w:val="baseline"/>
        <w:rPr>
          <w:spacing w:val="2"/>
        </w:rPr>
      </w:pPr>
      <w:r w:rsidRPr="001A03EB">
        <w:t>урегулированию конфликта интересов в ФГУП «Крыловский государственный научный центр»</w:t>
      </w:r>
      <w:r>
        <w:t xml:space="preserve"> 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от __________________________________,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                 </w:t>
      </w:r>
      <w:r w:rsidR="001364E6">
        <w:rPr>
          <w:spacing w:val="2"/>
        </w:rPr>
        <w:t xml:space="preserve">            </w:t>
      </w:r>
      <w:r w:rsidRPr="00B32A3F">
        <w:rPr>
          <w:spacing w:val="2"/>
        </w:rPr>
        <w:t>(Ф.И.О.)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        </w:t>
      </w:r>
      <w:proofErr w:type="gramStart"/>
      <w:r w:rsidRPr="00B32A3F">
        <w:rPr>
          <w:spacing w:val="2"/>
        </w:rPr>
        <w:t>проживающего</w:t>
      </w:r>
      <w:proofErr w:type="gramEnd"/>
      <w:r w:rsidRPr="00B32A3F">
        <w:rPr>
          <w:spacing w:val="2"/>
        </w:rPr>
        <w:t xml:space="preserve"> по адресу: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           тел. _________________________________</w:t>
      </w:r>
    </w:p>
    <w:p w:rsidR="001A03EB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</w:p>
    <w:p w:rsidR="001A03EB" w:rsidRPr="00B32A3F" w:rsidRDefault="001A03EB" w:rsidP="001A03EB">
      <w:pPr>
        <w:shd w:val="clear" w:color="auto" w:fill="FFFFFF"/>
        <w:spacing w:line="315" w:lineRule="atLeast"/>
        <w:ind w:left="1985"/>
        <w:jc w:val="both"/>
        <w:textAlignment w:val="baseline"/>
        <w:rPr>
          <w:spacing w:val="2"/>
        </w:rPr>
      </w:pPr>
      <w:r w:rsidRPr="00B32A3F">
        <w:rPr>
          <w:spacing w:val="2"/>
        </w:rPr>
        <w:br/>
        <w:t>                      ЗАЯВЛЕНИЕ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о невозможности выполнить требования Федерального закона от 07.05.2013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N 79-ФЗ "О запрете отдельным категориям лиц открывать и иметь счета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 xml:space="preserve">(вклады), хранить наличные денежные средства и ценности в </w:t>
      </w:r>
      <w:proofErr w:type="gramStart"/>
      <w:r w:rsidRPr="00B32A3F">
        <w:rPr>
          <w:spacing w:val="2"/>
        </w:rPr>
        <w:t>иностранных</w:t>
      </w:r>
      <w:proofErr w:type="gramEnd"/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gramStart"/>
      <w:r w:rsidRPr="00B32A3F">
        <w:rPr>
          <w:spacing w:val="2"/>
        </w:rPr>
        <w:t>банках</w:t>
      </w:r>
      <w:proofErr w:type="gramEnd"/>
      <w:r w:rsidRPr="00B32A3F">
        <w:rPr>
          <w:spacing w:val="2"/>
        </w:rPr>
        <w:t>, расположенных за пределами территории Российской Федерации, владеть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и (или) пользоваться иностранными финансовыми инструментами"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br/>
        <w:t>    Сообщаю,  что  я  не имею возможности выполнить требования Федерального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закона  от 07.05.2013 N 79-ФЗ "О запрете отдельным категориям лиц открывать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 xml:space="preserve">и  иметь  счета  (вклады),  хранить наличные денежные средства и ценности </w:t>
      </w:r>
      <w:proofErr w:type="gramStart"/>
      <w:r w:rsidRPr="00B32A3F">
        <w:rPr>
          <w:spacing w:val="2"/>
        </w:rPr>
        <w:t>в</w:t>
      </w:r>
      <w:proofErr w:type="gramEnd"/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иностранных   </w:t>
      </w:r>
      <w:proofErr w:type="gramStart"/>
      <w:r w:rsidRPr="00B32A3F">
        <w:rPr>
          <w:spacing w:val="2"/>
        </w:rPr>
        <w:t>банках</w:t>
      </w:r>
      <w:proofErr w:type="gramEnd"/>
      <w:r w:rsidRPr="00B32A3F">
        <w:rPr>
          <w:spacing w:val="2"/>
        </w:rPr>
        <w:t>,  расположенных  за  пределами  территории  Российской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Федерации,   владеть   и   (или)   пользоваться   </w:t>
      </w:r>
      <w:proofErr w:type="gramStart"/>
      <w:r w:rsidRPr="00B32A3F">
        <w:rPr>
          <w:spacing w:val="2"/>
        </w:rPr>
        <w:t>иностранными</w:t>
      </w:r>
      <w:proofErr w:type="gramEnd"/>
      <w:r w:rsidRPr="00B32A3F">
        <w:rPr>
          <w:spacing w:val="2"/>
        </w:rPr>
        <w:t xml:space="preserve">  финансовыми</w:t>
      </w:r>
    </w:p>
    <w:p w:rsidR="001A03EB" w:rsidRPr="00B32A3F" w:rsidRDefault="001A03EB" w:rsidP="001C58C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инструментами" в связи со следующими обязанностями: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__________________________________________________________________________.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</w:t>
      </w:r>
      <w:proofErr w:type="gramStart"/>
      <w:r w:rsidRPr="00B32A3F">
        <w:rPr>
          <w:spacing w:val="2"/>
        </w:rPr>
        <w:t>(указать конкретную причину (обстоятельства): арест, запрет распоряжения,</w:t>
      </w:r>
      <w:proofErr w:type="gramEnd"/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 xml:space="preserve">наложенные компетентными органами иностранного государства в соответствии </w:t>
      </w:r>
      <w:proofErr w:type="gramStart"/>
      <w:r w:rsidRPr="00B32A3F">
        <w:rPr>
          <w:spacing w:val="2"/>
        </w:rPr>
        <w:t>с</w:t>
      </w:r>
      <w:proofErr w:type="gramEnd"/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законодательством данного иностранного государства, на территории которого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находятся счета (вклады), осуществляется хранение наличных денежных средств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 xml:space="preserve">  и ценностей в иностранном банке и (или) имеются </w:t>
      </w:r>
      <w:proofErr w:type="gramStart"/>
      <w:r w:rsidRPr="00B32A3F">
        <w:rPr>
          <w:spacing w:val="2"/>
        </w:rPr>
        <w:t>иностранные</w:t>
      </w:r>
      <w:proofErr w:type="gramEnd"/>
      <w:r w:rsidRPr="00B32A3F">
        <w:rPr>
          <w:spacing w:val="2"/>
        </w:rPr>
        <w:t xml:space="preserve"> финансовые</w:t>
      </w:r>
    </w:p>
    <w:p w:rsidR="001364E6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инструменты, или иные обстоятельства, не зависящие от его воли или воли</w:t>
      </w:r>
      <w:r w:rsidR="001364E6">
        <w:rPr>
          <w:spacing w:val="2"/>
        </w:rPr>
        <w:t xml:space="preserve"> 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lastRenderedPageBreak/>
        <w:t>его супруги (супруга) и несовершеннолетних детей)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br/>
        <w:t>    Принятые    меры   по   выполнению   требований   Федерального   закона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от 07.05.2013 N 79-ФЗ "О запрете отдельным категориям лиц открывать и иметь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 xml:space="preserve">счета (вклады), хранить наличные денежные средства и ценности в </w:t>
      </w:r>
      <w:proofErr w:type="gramStart"/>
      <w:r w:rsidRPr="00B32A3F">
        <w:rPr>
          <w:spacing w:val="2"/>
        </w:rPr>
        <w:t>иностранных</w:t>
      </w:r>
      <w:proofErr w:type="gramEnd"/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gramStart"/>
      <w:r w:rsidRPr="00B32A3F">
        <w:rPr>
          <w:spacing w:val="2"/>
        </w:rPr>
        <w:t>банках</w:t>
      </w:r>
      <w:proofErr w:type="gramEnd"/>
      <w:r w:rsidRPr="00B32A3F">
        <w:rPr>
          <w:spacing w:val="2"/>
        </w:rPr>
        <w:t>, расположенных за пределами территории Российской Федерации, владеть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и (или) пользоваться иностранными финансовыми инструментами":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__________________________________________________________________________.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br/>
        <w:t>    </w:t>
      </w:r>
      <w:proofErr w:type="gramStart"/>
      <w:r w:rsidRPr="00B32A3F">
        <w:rPr>
          <w:spacing w:val="2"/>
        </w:rPr>
        <w:t>К  заявлению  прилагаю  следующие  дополнительные  материалы  (в случае</w:t>
      </w:r>
      <w:proofErr w:type="gramEnd"/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наличия):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1) _________________________________________________________________;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                      (указать наименование документов)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  2) _________________________________________________________________.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br/>
        <w:t>________________                                 _________________________</w:t>
      </w:r>
      <w:r w:rsidR="001364E6">
        <w:rPr>
          <w:spacing w:val="2"/>
        </w:rPr>
        <w:t>_</w:t>
      </w:r>
      <w:r w:rsidRPr="00B32A3F">
        <w:rPr>
          <w:spacing w:val="2"/>
        </w:rPr>
        <w:t>_______________</w:t>
      </w:r>
    </w:p>
    <w:p w:rsidR="001A03EB" w:rsidRPr="00B32A3F" w:rsidRDefault="001A03EB" w:rsidP="001A03E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32A3F">
        <w:rPr>
          <w:spacing w:val="2"/>
        </w:rPr>
        <w:t>  </w:t>
      </w:r>
      <w:r w:rsidR="001364E6">
        <w:rPr>
          <w:spacing w:val="2"/>
        </w:rPr>
        <w:t xml:space="preserve">      </w:t>
      </w:r>
      <w:r w:rsidRPr="00B32A3F">
        <w:rPr>
          <w:spacing w:val="2"/>
        </w:rPr>
        <w:t>  (дата)                        </w:t>
      </w:r>
      <w:r w:rsidR="001364E6">
        <w:rPr>
          <w:spacing w:val="2"/>
        </w:rPr>
        <w:t xml:space="preserve">                                   </w:t>
      </w:r>
      <w:r w:rsidRPr="00B32A3F">
        <w:rPr>
          <w:spacing w:val="2"/>
        </w:rPr>
        <w:t>(подпись)                  (Ф.И.О.)</w:t>
      </w: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1A03EB" w:rsidRPr="00B32A3F" w:rsidRDefault="001A03EB" w:rsidP="001A03E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676601" w:rsidRDefault="00676601" w:rsidP="001A03EB">
      <w:pPr>
        <w:shd w:val="clear" w:color="auto" w:fill="FFFFFF"/>
        <w:spacing w:line="315" w:lineRule="atLeast"/>
        <w:ind w:left="4820"/>
        <w:jc w:val="both"/>
        <w:textAlignment w:val="baseline"/>
        <w:rPr>
          <w:spacing w:val="2"/>
        </w:rPr>
      </w:pPr>
    </w:p>
    <w:p w:rsidR="001364E6" w:rsidRPr="00174EE3" w:rsidRDefault="00174EE3" w:rsidP="004269BD">
      <w:pPr>
        <w:pStyle w:val="Default"/>
        <w:pageBreakBefore/>
        <w:ind w:left="2694" w:firstLine="708"/>
        <w:jc w:val="both"/>
        <w:rPr>
          <w:sz w:val="22"/>
          <w:szCs w:val="22"/>
        </w:rPr>
      </w:pPr>
      <w:r w:rsidRPr="00174EE3">
        <w:rPr>
          <w:sz w:val="22"/>
          <w:szCs w:val="22"/>
        </w:rPr>
        <w:lastRenderedPageBreak/>
        <w:t>П</w:t>
      </w:r>
      <w:r w:rsidR="001364E6" w:rsidRPr="00174EE3">
        <w:rPr>
          <w:sz w:val="22"/>
          <w:szCs w:val="22"/>
        </w:rPr>
        <w:t xml:space="preserve">риложение № </w:t>
      </w:r>
      <w:r w:rsidRPr="00174EE3">
        <w:rPr>
          <w:sz w:val="22"/>
          <w:szCs w:val="22"/>
        </w:rPr>
        <w:t>3</w:t>
      </w:r>
      <w:r w:rsidR="001364E6" w:rsidRPr="00174EE3">
        <w:rPr>
          <w:sz w:val="22"/>
          <w:szCs w:val="22"/>
        </w:rPr>
        <w:t xml:space="preserve"> </w:t>
      </w:r>
    </w:p>
    <w:p w:rsidR="001364E6" w:rsidRPr="00174EE3" w:rsidRDefault="001364E6" w:rsidP="004269BD">
      <w:pPr>
        <w:shd w:val="clear" w:color="auto" w:fill="FFFFFF"/>
        <w:ind w:left="3402"/>
        <w:jc w:val="both"/>
        <w:textAlignment w:val="baseline"/>
        <w:rPr>
          <w:spacing w:val="2"/>
          <w:sz w:val="22"/>
          <w:szCs w:val="22"/>
        </w:rPr>
      </w:pPr>
      <w:r w:rsidRPr="00174EE3">
        <w:rPr>
          <w:sz w:val="22"/>
          <w:szCs w:val="22"/>
        </w:rPr>
        <w:t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</w:t>
      </w:r>
    </w:p>
    <w:p w:rsidR="001364E6" w:rsidRDefault="001364E6" w:rsidP="001A03EB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1364E6" w:rsidRDefault="001364E6" w:rsidP="001A03EB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1364E6" w:rsidRDefault="001364E6" w:rsidP="001A03EB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1364E6" w:rsidRDefault="001364E6" w:rsidP="001A03EB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1A03EB" w:rsidRDefault="001A03EB" w:rsidP="00174EE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16"/>
          <w:szCs w:val="16"/>
        </w:rPr>
      </w:pPr>
      <w:r w:rsidRPr="00B32A3F">
        <w:rPr>
          <w:spacing w:val="2"/>
        </w:rPr>
        <w:br/>
      </w:r>
      <w:r w:rsidRPr="00B32A3F">
        <w:rPr>
          <w:spacing w:val="2"/>
        </w:rPr>
        <w:br/>
      </w:r>
      <w:r w:rsidRPr="00174EE3">
        <w:rPr>
          <w:b/>
          <w:spacing w:val="2"/>
          <w:sz w:val="16"/>
          <w:szCs w:val="16"/>
        </w:rPr>
        <w:t>ЖУРНАЛ РЕГИСТРАЦИИ ОБРАЩЕНИЙ, УВЕДОМЛЕНИЙ И ЗАЯВЛЕНИЙ, ЯВЛЯЮЩИХСЯ ОСНОВАНИЯМИ ДЛЯ ПРОВЕДЕНИЯ ЗАСЕДАНИЯ КОМИССИИ ФГУП «КГНЦ» ПО СОБЛЮДЕНИЮ ТРЕБОВАНИЙ К СЛУЖЕБНОМУ (ДОЛЖНОСТНОМУ) ПОВЕДЕНИЮ И УРЕГУЛИРОВАНИЮ КОНФЛИКТА ИНТЕРЕСОВ</w:t>
      </w:r>
    </w:p>
    <w:p w:rsidR="00174EE3" w:rsidRPr="00174EE3" w:rsidRDefault="00174EE3" w:rsidP="00174EE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16"/>
          <w:szCs w:val="16"/>
        </w:rPr>
      </w:pPr>
    </w:p>
    <w:tbl>
      <w:tblPr>
        <w:tblW w:w="0" w:type="auto"/>
        <w:tblInd w:w="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89"/>
        <w:gridCol w:w="1142"/>
        <w:gridCol w:w="1224"/>
        <w:gridCol w:w="1224"/>
        <w:gridCol w:w="1509"/>
        <w:gridCol w:w="1622"/>
      </w:tblGrid>
      <w:tr w:rsidR="001C58C7" w:rsidRPr="00B32A3F" w:rsidTr="009E6F9A">
        <w:trPr>
          <w:trHeight w:val="15"/>
        </w:trPr>
        <w:tc>
          <w:tcPr>
            <w:tcW w:w="528" w:type="dxa"/>
            <w:hideMark/>
          </w:tcPr>
          <w:p w:rsidR="001A03EB" w:rsidRPr="00B32A3F" w:rsidRDefault="001A03EB" w:rsidP="009E6F9A">
            <w:pPr>
              <w:jc w:val="both"/>
            </w:pPr>
          </w:p>
        </w:tc>
        <w:tc>
          <w:tcPr>
            <w:tcW w:w="1591" w:type="dxa"/>
            <w:hideMark/>
          </w:tcPr>
          <w:p w:rsidR="001A03EB" w:rsidRPr="00B32A3F" w:rsidRDefault="001A03EB" w:rsidP="009E6F9A">
            <w:pPr>
              <w:jc w:val="both"/>
            </w:pPr>
          </w:p>
        </w:tc>
        <w:tc>
          <w:tcPr>
            <w:tcW w:w="1237" w:type="dxa"/>
            <w:hideMark/>
          </w:tcPr>
          <w:p w:rsidR="001A03EB" w:rsidRPr="00B32A3F" w:rsidRDefault="001A03EB" w:rsidP="009E6F9A">
            <w:pPr>
              <w:jc w:val="both"/>
            </w:pPr>
          </w:p>
        </w:tc>
        <w:tc>
          <w:tcPr>
            <w:tcW w:w="1513" w:type="dxa"/>
            <w:hideMark/>
          </w:tcPr>
          <w:p w:rsidR="001A03EB" w:rsidRPr="00B32A3F" w:rsidRDefault="001A03EB" w:rsidP="009E6F9A">
            <w:pPr>
              <w:jc w:val="both"/>
            </w:pPr>
          </w:p>
        </w:tc>
        <w:tc>
          <w:tcPr>
            <w:tcW w:w="1513" w:type="dxa"/>
            <w:hideMark/>
          </w:tcPr>
          <w:p w:rsidR="001A03EB" w:rsidRPr="00B32A3F" w:rsidRDefault="001A03EB" w:rsidP="009E6F9A">
            <w:pPr>
              <w:jc w:val="both"/>
            </w:pPr>
          </w:p>
        </w:tc>
        <w:tc>
          <w:tcPr>
            <w:tcW w:w="1237" w:type="dxa"/>
            <w:hideMark/>
          </w:tcPr>
          <w:p w:rsidR="001A03EB" w:rsidRPr="00B32A3F" w:rsidRDefault="001A03EB" w:rsidP="009E6F9A">
            <w:pPr>
              <w:jc w:val="both"/>
            </w:pPr>
          </w:p>
        </w:tc>
        <w:tc>
          <w:tcPr>
            <w:tcW w:w="1513" w:type="dxa"/>
            <w:hideMark/>
          </w:tcPr>
          <w:p w:rsidR="001A03EB" w:rsidRPr="00B32A3F" w:rsidRDefault="001A03EB" w:rsidP="009E6F9A">
            <w:pPr>
              <w:jc w:val="both"/>
            </w:pPr>
          </w:p>
        </w:tc>
      </w:tr>
      <w:tr w:rsidR="001C58C7" w:rsidRPr="00B32A3F" w:rsidTr="009E6F9A">
        <w:trPr>
          <w:trHeight w:val="401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3EB" w:rsidRPr="00B32A3F" w:rsidRDefault="001A03EB" w:rsidP="009E6F9A">
            <w:pPr>
              <w:spacing w:line="315" w:lineRule="atLeast"/>
              <w:jc w:val="both"/>
              <w:textAlignment w:val="baseline"/>
            </w:pPr>
            <w:r w:rsidRPr="00B32A3F">
              <w:t xml:space="preserve">N </w:t>
            </w:r>
            <w:proofErr w:type="gramStart"/>
            <w:r w:rsidRPr="00B32A3F">
              <w:t>п</w:t>
            </w:r>
            <w:proofErr w:type="gramEnd"/>
            <w:r w:rsidRPr="00B32A3F">
              <w:t>/п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3EB" w:rsidRPr="00B32A3F" w:rsidRDefault="001A03EB" w:rsidP="00174EE3">
            <w:pPr>
              <w:spacing w:line="315" w:lineRule="atLeast"/>
              <w:jc w:val="both"/>
              <w:textAlignment w:val="baseline"/>
            </w:pPr>
            <w:proofErr w:type="spellStart"/>
            <w:proofErr w:type="gramStart"/>
            <w:r w:rsidRPr="00B32A3F">
              <w:t>Регистрацион</w:t>
            </w:r>
            <w:r w:rsidR="00174EE3">
              <w:t>-</w:t>
            </w:r>
            <w:r w:rsidRPr="00B32A3F">
              <w:t>ный</w:t>
            </w:r>
            <w:proofErr w:type="spellEnd"/>
            <w:proofErr w:type="gramEnd"/>
            <w:r w:rsidRPr="00B32A3F">
              <w:t xml:space="preserve"> номер </w:t>
            </w:r>
            <w:r w:rsidR="00174EE3" w:rsidRPr="00B32A3F">
              <w:t>заявления,</w:t>
            </w:r>
            <w:r w:rsidR="00174EE3">
              <w:t xml:space="preserve"> </w:t>
            </w:r>
            <w:r w:rsidRPr="00B32A3F">
              <w:t>обращения, уведомления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3EB" w:rsidRPr="00B32A3F" w:rsidRDefault="001A03EB" w:rsidP="00174EE3">
            <w:pPr>
              <w:spacing w:line="315" w:lineRule="atLeast"/>
              <w:jc w:val="both"/>
              <w:textAlignment w:val="baseline"/>
            </w:pPr>
            <w:r w:rsidRPr="00B32A3F">
              <w:t xml:space="preserve">Дата </w:t>
            </w:r>
            <w:proofErr w:type="spellStart"/>
            <w:proofErr w:type="gramStart"/>
            <w:r w:rsidRPr="00B32A3F">
              <w:t>поступ</w:t>
            </w:r>
            <w:r w:rsidR="00174EE3">
              <w:t>-</w:t>
            </w:r>
            <w:r w:rsidRPr="00B32A3F">
              <w:t>ления</w:t>
            </w:r>
            <w:proofErr w:type="spellEnd"/>
            <w:proofErr w:type="gramEnd"/>
            <w:r w:rsidRPr="00B32A3F">
              <w:t xml:space="preserve"> </w:t>
            </w:r>
            <w:proofErr w:type="spellStart"/>
            <w:r w:rsidR="00174EE3" w:rsidRPr="00B32A3F">
              <w:t>заявле</w:t>
            </w:r>
            <w:r w:rsidR="00174EE3">
              <w:t>-</w:t>
            </w:r>
            <w:r w:rsidR="00174EE3" w:rsidRPr="00B32A3F">
              <w:t>ния</w:t>
            </w:r>
            <w:proofErr w:type="spellEnd"/>
            <w:r w:rsidR="00174EE3" w:rsidRPr="00B32A3F">
              <w:t>,</w:t>
            </w:r>
            <w:r w:rsidR="00174EE3">
              <w:t xml:space="preserve"> </w:t>
            </w:r>
            <w:proofErr w:type="spellStart"/>
            <w:r w:rsidR="00174EE3">
              <w:t>обраще-ния</w:t>
            </w:r>
            <w:proofErr w:type="spellEnd"/>
            <w:r w:rsidR="00174EE3">
              <w:t xml:space="preserve">, </w:t>
            </w:r>
            <w:proofErr w:type="spellStart"/>
            <w:r w:rsidR="00174EE3">
              <w:t>у</w:t>
            </w:r>
            <w:r w:rsidRPr="00B32A3F">
              <w:t>ведом</w:t>
            </w:r>
            <w:r w:rsidR="00174EE3">
              <w:t>-</w:t>
            </w:r>
            <w:r w:rsidRPr="00B32A3F">
              <w:t>ления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3EB" w:rsidRPr="00B32A3F" w:rsidRDefault="001A03EB" w:rsidP="001C58C7">
            <w:pPr>
              <w:spacing w:line="315" w:lineRule="atLeast"/>
              <w:jc w:val="both"/>
              <w:textAlignment w:val="baseline"/>
            </w:pPr>
            <w:r w:rsidRPr="00B32A3F">
              <w:t>Ф.И.</w:t>
            </w:r>
            <w:proofErr w:type="gramStart"/>
            <w:r w:rsidRPr="00B32A3F">
              <w:t xml:space="preserve">О </w:t>
            </w:r>
            <w:r w:rsidR="001C58C7">
              <w:t>работни-ка</w:t>
            </w:r>
            <w:proofErr w:type="gramEnd"/>
            <w:r w:rsidRPr="00B32A3F">
              <w:t xml:space="preserve">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3EB" w:rsidRPr="00B32A3F" w:rsidRDefault="001A03EB" w:rsidP="001C58C7">
            <w:pPr>
              <w:spacing w:line="315" w:lineRule="atLeast"/>
              <w:jc w:val="both"/>
              <w:textAlignment w:val="baseline"/>
            </w:pPr>
            <w:proofErr w:type="spellStart"/>
            <w:proofErr w:type="gramStart"/>
            <w:r w:rsidRPr="00B32A3F">
              <w:t>Долж</w:t>
            </w:r>
            <w:r w:rsidR="00174EE3">
              <w:t>-</w:t>
            </w:r>
            <w:r w:rsidRPr="00B32A3F">
              <w:t>ност</w:t>
            </w:r>
            <w:r w:rsidR="00174EE3">
              <w:t>ь</w:t>
            </w:r>
            <w:proofErr w:type="spellEnd"/>
            <w:proofErr w:type="gramEnd"/>
            <w:r w:rsidRPr="00B32A3F">
              <w:t xml:space="preserve"> </w:t>
            </w:r>
            <w:r w:rsidR="001C58C7">
              <w:t>работни-ка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3EB" w:rsidRPr="00B32A3F" w:rsidRDefault="001A03EB" w:rsidP="00174EE3">
            <w:pPr>
              <w:spacing w:line="315" w:lineRule="atLeast"/>
              <w:jc w:val="both"/>
              <w:textAlignment w:val="baseline"/>
            </w:pPr>
            <w:r w:rsidRPr="00B32A3F">
              <w:t xml:space="preserve">Краткое содержание </w:t>
            </w:r>
            <w:r w:rsidR="00174EE3">
              <w:t xml:space="preserve">заявления, </w:t>
            </w:r>
            <w:r w:rsidRPr="00B32A3F">
              <w:t xml:space="preserve">обращения, </w:t>
            </w:r>
            <w:proofErr w:type="spellStart"/>
            <w:proofErr w:type="gramStart"/>
            <w:r w:rsidRPr="00B32A3F">
              <w:t>уведомле</w:t>
            </w:r>
            <w:r w:rsidR="001C58C7">
              <w:t>-</w:t>
            </w:r>
            <w:r w:rsidRPr="00B32A3F">
              <w:t>ния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3EB" w:rsidRPr="00B32A3F" w:rsidRDefault="001A03EB" w:rsidP="001C58C7">
            <w:pPr>
              <w:spacing w:line="315" w:lineRule="atLeast"/>
              <w:jc w:val="both"/>
              <w:textAlignment w:val="baseline"/>
            </w:pPr>
            <w:r w:rsidRPr="00B32A3F">
              <w:t xml:space="preserve">Ф.И.О. и подпись </w:t>
            </w:r>
            <w:r w:rsidR="001C58C7">
              <w:t>работника</w:t>
            </w:r>
            <w:r>
              <w:t xml:space="preserve">, </w:t>
            </w:r>
            <w:r w:rsidRPr="00B32A3F">
              <w:t xml:space="preserve">принявшего </w:t>
            </w:r>
            <w:r w:rsidR="00174EE3">
              <w:t xml:space="preserve">заявление, </w:t>
            </w:r>
            <w:r w:rsidRPr="00B32A3F">
              <w:t>обращение, уведомление</w:t>
            </w:r>
          </w:p>
        </w:tc>
      </w:tr>
    </w:tbl>
    <w:p w:rsidR="00676601" w:rsidRDefault="00676601" w:rsidP="00174EE3">
      <w:pPr>
        <w:pStyle w:val="Default"/>
        <w:spacing w:after="68"/>
        <w:jc w:val="both"/>
      </w:pPr>
    </w:p>
    <w:sectPr w:rsidR="00676601" w:rsidSect="00EF083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7A" w:rsidRDefault="00B23A7A">
      <w:r>
        <w:separator/>
      </w:r>
    </w:p>
  </w:endnote>
  <w:endnote w:type="continuationSeparator" w:id="0">
    <w:p w:rsidR="00B23A7A" w:rsidRDefault="00B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7A" w:rsidRDefault="00B23A7A">
      <w:r>
        <w:separator/>
      </w:r>
    </w:p>
  </w:footnote>
  <w:footnote w:type="continuationSeparator" w:id="0">
    <w:p w:rsidR="00B23A7A" w:rsidRDefault="00B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D679B"/>
    <w:multiLevelType w:val="hybridMultilevel"/>
    <w:tmpl w:val="419C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D6857B"/>
    <w:multiLevelType w:val="hybridMultilevel"/>
    <w:tmpl w:val="978C5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2916B0"/>
    <w:multiLevelType w:val="hybridMultilevel"/>
    <w:tmpl w:val="7509D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2799D"/>
    <w:multiLevelType w:val="hybridMultilevel"/>
    <w:tmpl w:val="B35C833E"/>
    <w:lvl w:ilvl="0" w:tplc="B07C08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470485"/>
    <w:multiLevelType w:val="multilevel"/>
    <w:tmpl w:val="0700C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62C705E"/>
    <w:multiLevelType w:val="hybridMultilevel"/>
    <w:tmpl w:val="E2BAB3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85AA3"/>
    <w:multiLevelType w:val="hybridMultilevel"/>
    <w:tmpl w:val="FAABA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82550F"/>
    <w:multiLevelType w:val="multilevel"/>
    <w:tmpl w:val="AE9AD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AA4594A"/>
    <w:multiLevelType w:val="hybridMultilevel"/>
    <w:tmpl w:val="68782CF2"/>
    <w:lvl w:ilvl="0" w:tplc="5FA80B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B68FC"/>
    <w:multiLevelType w:val="hybridMultilevel"/>
    <w:tmpl w:val="F2D8C8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90801"/>
    <w:multiLevelType w:val="hybridMultilevel"/>
    <w:tmpl w:val="5A2E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4352"/>
    <w:multiLevelType w:val="hybridMultilevel"/>
    <w:tmpl w:val="B6EE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1948"/>
    <w:multiLevelType w:val="multilevel"/>
    <w:tmpl w:val="4BA0B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6647816"/>
    <w:multiLevelType w:val="hybridMultilevel"/>
    <w:tmpl w:val="718C6250"/>
    <w:lvl w:ilvl="0" w:tplc="5B5432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8093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E52E2"/>
    <w:multiLevelType w:val="multilevel"/>
    <w:tmpl w:val="A15CB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BB90514"/>
    <w:multiLevelType w:val="multilevel"/>
    <w:tmpl w:val="28B4D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CE29CC"/>
    <w:multiLevelType w:val="multilevel"/>
    <w:tmpl w:val="69B47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0DB7A2B"/>
    <w:multiLevelType w:val="multilevel"/>
    <w:tmpl w:val="09266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28E2396"/>
    <w:multiLevelType w:val="multilevel"/>
    <w:tmpl w:val="D9066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25353D"/>
    <w:multiLevelType w:val="multilevel"/>
    <w:tmpl w:val="4F0A8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1A0F0D"/>
    <w:multiLevelType w:val="hybridMultilevel"/>
    <w:tmpl w:val="0A797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CEC5FC3"/>
    <w:multiLevelType w:val="hybridMultilevel"/>
    <w:tmpl w:val="CE10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8093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E30DB"/>
    <w:multiLevelType w:val="multilevel"/>
    <w:tmpl w:val="F5C415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928D4B"/>
    <w:multiLevelType w:val="hybridMultilevel"/>
    <w:tmpl w:val="36915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A9C69FC"/>
    <w:multiLevelType w:val="multilevel"/>
    <w:tmpl w:val="66460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C27224"/>
    <w:multiLevelType w:val="hybridMultilevel"/>
    <w:tmpl w:val="FC3E5990"/>
    <w:lvl w:ilvl="0" w:tplc="B07C08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8572BC"/>
    <w:multiLevelType w:val="hybridMultilevel"/>
    <w:tmpl w:val="36ACE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62290"/>
    <w:multiLevelType w:val="hybridMultilevel"/>
    <w:tmpl w:val="9BDE6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B87B9A"/>
    <w:multiLevelType w:val="multilevel"/>
    <w:tmpl w:val="28B4D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32935C9"/>
    <w:multiLevelType w:val="hybridMultilevel"/>
    <w:tmpl w:val="6780EEB6"/>
    <w:lvl w:ilvl="0" w:tplc="48E03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26"/>
  </w:num>
  <w:num w:numId="5">
    <w:abstractNumId w:val="5"/>
  </w:num>
  <w:num w:numId="6">
    <w:abstractNumId w:val="9"/>
  </w:num>
  <w:num w:numId="7">
    <w:abstractNumId w:val="15"/>
  </w:num>
  <w:num w:numId="8">
    <w:abstractNumId w:val="22"/>
  </w:num>
  <w:num w:numId="9">
    <w:abstractNumId w:val="19"/>
  </w:num>
  <w:num w:numId="10">
    <w:abstractNumId w:val="24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28"/>
  </w:num>
  <w:num w:numId="16">
    <w:abstractNumId w:val="4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  <w:num w:numId="21">
    <w:abstractNumId w:val="25"/>
  </w:num>
  <w:num w:numId="22">
    <w:abstractNumId w:val="3"/>
  </w:num>
  <w:num w:numId="23">
    <w:abstractNumId w:val="10"/>
  </w:num>
  <w:num w:numId="24">
    <w:abstractNumId w:val="20"/>
  </w:num>
  <w:num w:numId="25">
    <w:abstractNumId w:val="27"/>
  </w:num>
  <w:num w:numId="26">
    <w:abstractNumId w:val="6"/>
  </w:num>
  <w:num w:numId="27">
    <w:abstractNumId w:val="2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11816"/>
    <w:rsid w:val="000149CA"/>
    <w:rsid w:val="00016666"/>
    <w:rsid w:val="00023E6C"/>
    <w:rsid w:val="00030A72"/>
    <w:rsid w:val="00031C42"/>
    <w:rsid w:val="0003395A"/>
    <w:rsid w:val="00040A7C"/>
    <w:rsid w:val="000431FE"/>
    <w:rsid w:val="000453C9"/>
    <w:rsid w:val="00057C65"/>
    <w:rsid w:val="00060133"/>
    <w:rsid w:val="00067047"/>
    <w:rsid w:val="00083B6D"/>
    <w:rsid w:val="000866D1"/>
    <w:rsid w:val="0009503A"/>
    <w:rsid w:val="000964EB"/>
    <w:rsid w:val="000A65C7"/>
    <w:rsid w:val="000C0D12"/>
    <w:rsid w:val="000C7C2B"/>
    <w:rsid w:val="000D252D"/>
    <w:rsid w:val="000E10D3"/>
    <w:rsid w:val="000E1667"/>
    <w:rsid w:val="000E2EDB"/>
    <w:rsid w:val="000F15F9"/>
    <w:rsid w:val="000F76DF"/>
    <w:rsid w:val="00102D04"/>
    <w:rsid w:val="001057B0"/>
    <w:rsid w:val="001232D9"/>
    <w:rsid w:val="0013543E"/>
    <w:rsid w:val="001364E6"/>
    <w:rsid w:val="00144C9A"/>
    <w:rsid w:val="001450E4"/>
    <w:rsid w:val="001529B5"/>
    <w:rsid w:val="001575B3"/>
    <w:rsid w:val="00174EE3"/>
    <w:rsid w:val="0018157B"/>
    <w:rsid w:val="0019144D"/>
    <w:rsid w:val="001A03EB"/>
    <w:rsid w:val="001A160F"/>
    <w:rsid w:val="001B5765"/>
    <w:rsid w:val="001C0F05"/>
    <w:rsid w:val="001C58C7"/>
    <w:rsid w:val="001D71B8"/>
    <w:rsid w:val="001E0F0E"/>
    <w:rsid w:val="001E52FD"/>
    <w:rsid w:val="001E6652"/>
    <w:rsid w:val="001F35C2"/>
    <w:rsid w:val="001F64B6"/>
    <w:rsid w:val="00200E4B"/>
    <w:rsid w:val="00202555"/>
    <w:rsid w:val="002216E4"/>
    <w:rsid w:val="00223FC5"/>
    <w:rsid w:val="00234DD0"/>
    <w:rsid w:val="00260FC9"/>
    <w:rsid w:val="0029739E"/>
    <w:rsid w:val="002B26B9"/>
    <w:rsid w:val="002C08BE"/>
    <w:rsid w:val="002C4FB9"/>
    <w:rsid w:val="002E2A0B"/>
    <w:rsid w:val="002F76BD"/>
    <w:rsid w:val="00300FCD"/>
    <w:rsid w:val="00305A3C"/>
    <w:rsid w:val="00315DCB"/>
    <w:rsid w:val="003304B7"/>
    <w:rsid w:val="003341EF"/>
    <w:rsid w:val="00354CEA"/>
    <w:rsid w:val="00361061"/>
    <w:rsid w:val="00363CA8"/>
    <w:rsid w:val="0037080B"/>
    <w:rsid w:val="00373CA2"/>
    <w:rsid w:val="003746C8"/>
    <w:rsid w:val="00390FE6"/>
    <w:rsid w:val="0039370B"/>
    <w:rsid w:val="00396896"/>
    <w:rsid w:val="003A2C25"/>
    <w:rsid w:val="003A3097"/>
    <w:rsid w:val="003B3182"/>
    <w:rsid w:val="003C0D40"/>
    <w:rsid w:val="003C6F48"/>
    <w:rsid w:val="003E2536"/>
    <w:rsid w:val="003E7FAC"/>
    <w:rsid w:val="003F2267"/>
    <w:rsid w:val="003F4991"/>
    <w:rsid w:val="003F6C63"/>
    <w:rsid w:val="00400620"/>
    <w:rsid w:val="00410668"/>
    <w:rsid w:val="00421D29"/>
    <w:rsid w:val="004269BD"/>
    <w:rsid w:val="00431C9D"/>
    <w:rsid w:val="00440772"/>
    <w:rsid w:val="004506C9"/>
    <w:rsid w:val="00456E1B"/>
    <w:rsid w:val="004602A9"/>
    <w:rsid w:val="00466845"/>
    <w:rsid w:val="00470ED0"/>
    <w:rsid w:val="0047408A"/>
    <w:rsid w:val="004758EE"/>
    <w:rsid w:val="0047600F"/>
    <w:rsid w:val="0049465E"/>
    <w:rsid w:val="004A55C9"/>
    <w:rsid w:val="004B03C0"/>
    <w:rsid w:val="004B4CD5"/>
    <w:rsid w:val="004D3542"/>
    <w:rsid w:val="004D51B9"/>
    <w:rsid w:val="004E75A9"/>
    <w:rsid w:val="00501903"/>
    <w:rsid w:val="00502B74"/>
    <w:rsid w:val="00511E98"/>
    <w:rsid w:val="00527013"/>
    <w:rsid w:val="00536F0F"/>
    <w:rsid w:val="005378BC"/>
    <w:rsid w:val="00545641"/>
    <w:rsid w:val="00550BAA"/>
    <w:rsid w:val="00570FD8"/>
    <w:rsid w:val="00591C6B"/>
    <w:rsid w:val="0059687B"/>
    <w:rsid w:val="00596ACC"/>
    <w:rsid w:val="005A4340"/>
    <w:rsid w:val="005A4E1F"/>
    <w:rsid w:val="005C70F6"/>
    <w:rsid w:val="005E0413"/>
    <w:rsid w:val="005F70D2"/>
    <w:rsid w:val="0060212D"/>
    <w:rsid w:val="0060553D"/>
    <w:rsid w:val="0060665F"/>
    <w:rsid w:val="006073A1"/>
    <w:rsid w:val="006312FD"/>
    <w:rsid w:val="00656D19"/>
    <w:rsid w:val="00657583"/>
    <w:rsid w:val="00662575"/>
    <w:rsid w:val="0066643A"/>
    <w:rsid w:val="00667786"/>
    <w:rsid w:val="006739A4"/>
    <w:rsid w:val="00676601"/>
    <w:rsid w:val="006848C7"/>
    <w:rsid w:val="006938BC"/>
    <w:rsid w:val="006A10B0"/>
    <w:rsid w:val="006A7158"/>
    <w:rsid w:val="006B5C74"/>
    <w:rsid w:val="006E48DE"/>
    <w:rsid w:val="006E5709"/>
    <w:rsid w:val="007041E9"/>
    <w:rsid w:val="007051AF"/>
    <w:rsid w:val="007202E1"/>
    <w:rsid w:val="007240EB"/>
    <w:rsid w:val="00742597"/>
    <w:rsid w:val="007510F1"/>
    <w:rsid w:val="00755684"/>
    <w:rsid w:val="007678AE"/>
    <w:rsid w:val="00792BF5"/>
    <w:rsid w:val="007C1B82"/>
    <w:rsid w:val="007C2749"/>
    <w:rsid w:val="007C5E13"/>
    <w:rsid w:val="007D4558"/>
    <w:rsid w:val="007F26EB"/>
    <w:rsid w:val="0080111A"/>
    <w:rsid w:val="0081728B"/>
    <w:rsid w:val="00824071"/>
    <w:rsid w:val="00826413"/>
    <w:rsid w:val="008317DF"/>
    <w:rsid w:val="00837FA0"/>
    <w:rsid w:val="0084607B"/>
    <w:rsid w:val="00846DCC"/>
    <w:rsid w:val="00855081"/>
    <w:rsid w:val="0085760D"/>
    <w:rsid w:val="008714E8"/>
    <w:rsid w:val="00871EE6"/>
    <w:rsid w:val="008806A7"/>
    <w:rsid w:val="00890FAC"/>
    <w:rsid w:val="00892F99"/>
    <w:rsid w:val="008A1B1D"/>
    <w:rsid w:val="008A3305"/>
    <w:rsid w:val="008A7C4F"/>
    <w:rsid w:val="008B7EE2"/>
    <w:rsid w:val="008C4172"/>
    <w:rsid w:val="008D1319"/>
    <w:rsid w:val="008D2DCD"/>
    <w:rsid w:val="008E66D0"/>
    <w:rsid w:val="00906D1B"/>
    <w:rsid w:val="00911AA8"/>
    <w:rsid w:val="0091443B"/>
    <w:rsid w:val="0091685D"/>
    <w:rsid w:val="009300D6"/>
    <w:rsid w:val="0093500C"/>
    <w:rsid w:val="0093741D"/>
    <w:rsid w:val="0095299C"/>
    <w:rsid w:val="009A1B93"/>
    <w:rsid w:val="009A4A8A"/>
    <w:rsid w:val="009B33B0"/>
    <w:rsid w:val="009B444A"/>
    <w:rsid w:val="009B611E"/>
    <w:rsid w:val="009C3E19"/>
    <w:rsid w:val="009D2C78"/>
    <w:rsid w:val="009E6EB5"/>
    <w:rsid w:val="009F28EF"/>
    <w:rsid w:val="00A02FF5"/>
    <w:rsid w:val="00A06C6E"/>
    <w:rsid w:val="00A119A7"/>
    <w:rsid w:val="00A124FA"/>
    <w:rsid w:val="00A2556C"/>
    <w:rsid w:val="00A41B6A"/>
    <w:rsid w:val="00A60771"/>
    <w:rsid w:val="00A6789C"/>
    <w:rsid w:val="00A746DF"/>
    <w:rsid w:val="00A83AF0"/>
    <w:rsid w:val="00A93A1F"/>
    <w:rsid w:val="00A96078"/>
    <w:rsid w:val="00A97747"/>
    <w:rsid w:val="00A97F87"/>
    <w:rsid w:val="00AA36DD"/>
    <w:rsid w:val="00AB229E"/>
    <w:rsid w:val="00AB517A"/>
    <w:rsid w:val="00AC3F41"/>
    <w:rsid w:val="00AC58DA"/>
    <w:rsid w:val="00AC6434"/>
    <w:rsid w:val="00AD67BE"/>
    <w:rsid w:val="00AE2A91"/>
    <w:rsid w:val="00AF4412"/>
    <w:rsid w:val="00AF55AE"/>
    <w:rsid w:val="00B02502"/>
    <w:rsid w:val="00B23A7A"/>
    <w:rsid w:val="00B33028"/>
    <w:rsid w:val="00B4326C"/>
    <w:rsid w:val="00B54F12"/>
    <w:rsid w:val="00B5573A"/>
    <w:rsid w:val="00B6219B"/>
    <w:rsid w:val="00B6471B"/>
    <w:rsid w:val="00B66F08"/>
    <w:rsid w:val="00B84215"/>
    <w:rsid w:val="00B91EB5"/>
    <w:rsid w:val="00B96197"/>
    <w:rsid w:val="00BB76A9"/>
    <w:rsid w:val="00BC6EEC"/>
    <w:rsid w:val="00BE0CF4"/>
    <w:rsid w:val="00C108B9"/>
    <w:rsid w:val="00C13617"/>
    <w:rsid w:val="00C23933"/>
    <w:rsid w:val="00C27EB9"/>
    <w:rsid w:val="00C3258E"/>
    <w:rsid w:val="00C34C23"/>
    <w:rsid w:val="00C4494D"/>
    <w:rsid w:val="00C472E1"/>
    <w:rsid w:val="00C534D4"/>
    <w:rsid w:val="00C53BC8"/>
    <w:rsid w:val="00C719AC"/>
    <w:rsid w:val="00C847EC"/>
    <w:rsid w:val="00C85371"/>
    <w:rsid w:val="00CA01D4"/>
    <w:rsid w:val="00CB436B"/>
    <w:rsid w:val="00CC115C"/>
    <w:rsid w:val="00CC2B9E"/>
    <w:rsid w:val="00CD737E"/>
    <w:rsid w:val="00CE768C"/>
    <w:rsid w:val="00CF3AD3"/>
    <w:rsid w:val="00CF3BA7"/>
    <w:rsid w:val="00D13807"/>
    <w:rsid w:val="00D2446F"/>
    <w:rsid w:val="00D26AE5"/>
    <w:rsid w:val="00D51BC1"/>
    <w:rsid w:val="00D60712"/>
    <w:rsid w:val="00D62FE7"/>
    <w:rsid w:val="00D645F9"/>
    <w:rsid w:val="00D65164"/>
    <w:rsid w:val="00D80E01"/>
    <w:rsid w:val="00D81E2D"/>
    <w:rsid w:val="00D87911"/>
    <w:rsid w:val="00D9041A"/>
    <w:rsid w:val="00D95A3C"/>
    <w:rsid w:val="00DA2418"/>
    <w:rsid w:val="00DA425C"/>
    <w:rsid w:val="00DA704F"/>
    <w:rsid w:val="00DB2396"/>
    <w:rsid w:val="00DB50A4"/>
    <w:rsid w:val="00DD3B74"/>
    <w:rsid w:val="00DE1424"/>
    <w:rsid w:val="00DF5B62"/>
    <w:rsid w:val="00E16C6B"/>
    <w:rsid w:val="00E17FC4"/>
    <w:rsid w:val="00E24D58"/>
    <w:rsid w:val="00E2639B"/>
    <w:rsid w:val="00E425FC"/>
    <w:rsid w:val="00E53C19"/>
    <w:rsid w:val="00E62299"/>
    <w:rsid w:val="00E714E8"/>
    <w:rsid w:val="00E767BA"/>
    <w:rsid w:val="00E77C20"/>
    <w:rsid w:val="00E81CAB"/>
    <w:rsid w:val="00E8327F"/>
    <w:rsid w:val="00E91140"/>
    <w:rsid w:val="00E96F20"/>
    <w:rsid w:val="00E972A1"/>
    <w:rsid w:val="00EB33BD"/>
    <w:rsid w:val="00EC03EB"/>
    <w:rsid w:val="00EC4B5F"/>
    <w:rsid w:val="00ED65E6"/>
    <w:rsid w:val="00EE1AF6"/>
    <w:rsid w:val="00EF083B"/>
    <w:rsid w:val="00EF7A3C"/>
    <w:rsid w:val="00F05662"/>
    <w:rsid w:val="00F05FB0"/>
    <w:rsid w:val="00F1065C"/>
    <w:rsid w:val="00F10789"/>
    <w:rsid w:val="00F11B6B"/>
    <w:rsid w:val="00F14D51"/>
    <w:rsid w:val="00F17B6E"/>
    <w:rsid w:val="00F36ED2"/>
    <w:rsid w:val="00F57DEF"/>
    <w:rsid w:val="00F60000"/>
    <w:rsid w:val="00F669EB"/>
    <w:rsid w:val="00F77573"/>
    <w:rsid w:val="00F80429"/>
    <w:rsid w:val="00F82FF0"/>
    <w:rsid w:val="00F878CA"/>
    <w:rsid w:val="00F95394"/>
    <w:rsid w:val="00FA223D"/>
    <w:rsid w:val="00FA750A"/>
    <w:rsid w:val="00FC2498"/>
    <w:rsid w:val="00FC5225"/>
    <w:rsid w:val="00FE1400"/>
    <w:rsid w:val="00FF3BA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91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1C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39A4"/>
    <w:rPr>
      <w:color w:val="0000FF"/>
      <w:u w:val="single"/>
    </w:rPr>
  </w:style>
  <w:style w:type="character" w:styleId="a9">
    <w:name w:val="annotation reference"/>
    <w:rsid w:val="00D9041A"/>
    <w:rPr>
      <w:sz w:val="16"/>
      <w:szCs w:val="16"/>
    </w:rPr>
  </w:style>
  <w:style w:type="paragraph" w:styleId="aa">
    <w:name w:val="annotation text"/>
    <w:basedOn w:val="a"/>
    <w:link w:val="ab"/>
    <w:rsid w:val="00D904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9041A"/>
  </w:style>
  <w:style w:type="paragraph" w:styleId="ac">
    <w:name w:val="annotation subject"/>
    <w:basedOn w:val="aa"/>
    <w:next w:val="aa"/>
    <w:link w:val="ad"/>
    <w:rsid w:val="00D9041A"/>
    <w:rPr>
      <w:b/>
      <w:bCs/>
    </w:rPr>
  </w:style>
  <w:style w:type="character" w:customStyle="1" w:styleId="ad">
    <w:name w:val="Тема примечания Знак"/>
    <w:link w:val="ac"/>
    <w:rsid w:val="00D9041A"/>
    <w:rPr>
      <w:b/>
      <w:bCs/>
    </w:rPr>
  </w:style>
  <w:style w:type="paragraph" w:styleId="ae">
    <w:name w:val="List Paragraph"/>
    <w:basedOn w:val="a"/>
    <w:uiPriority w:val="34"/>
    <w:qFormat/>
    <w:rsid w:val="00D2446F"/>
    <w:pPr>
      <w:ind w:left="708"/>
    </w:pPr>
  </w:style>
  <w:style w:type="paragraph" w:customStyle="1" w:styleId="Default">
    <w:name w:val="Default"/>
    <w:rsid w:val="00AC58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31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91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1C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39A4"/>
    <w:rPr>
      <w:color w:val="0000FF"/>
      <w:u w:val="single"/>
    </w:rPr>
  </w:style>
  <w:style w:type="character" w:styleId="a9">
    <w:name w:val="annotation reference"/>
    <w:rsid w:val="00D9041A"/>
    <w:rPr>
      <w:sz w:val="16"/>
      <w:szCs w:val="16"/>
    </w:rPr>
  </w:style>
  <w:style w:type="paragraph" w:styleId="aa">
    <w:name w:val="annotation text"/>
    <w:basedOn w:val="a"/>
    <w:link w:val="ab"/>
    <w:rsid w:val="00D904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9041A"/>
  </w:style>
  <w:style w:type="paragraph" w:styleId="ac">
    <w:name w:val="annotation subject"/>
    <w:basedOn w:val="aa"/>
    <w:next w:val="aa"/>
    <w:link w:val="ad"/>
    <w:rsid w:val="00D9041A"/>
    <w:rPr>
      <w:b/>
      <w:bCs/>
    </w:rPr>
  </w:style>
  <w:style w:type="character" w:customStyle="1" w:styleId="ad">
    <w:name w:val="Тема примечания Знак"/>
    <w:link w:val="ac"/>
    <w:rsid w:val="00D9041A"/>
    <w:rPr>
      <w:b/>
      <w:bCs/>
    </w:rPr>
  </w:style>
  <w:style w:type="paragraph" w:styleId="ae">
    <w:name w:val="List Paragraph"/>
    <w:basedOn w:val="a"/>
    <w:uiPriority w:val="34"/>
    <w:qFormat/>
    <w:rsid w:val="00D2446F"/>
    <w:pPr>
      <w:ind w:left="708"/>
    </w:pPr>
  </w:style>
  <w:style w:type="paragraph" w:customStyle="1" w:styleId="Default">
    <w:name w:val="Default"/>
    <w:rsid w:val="00AC58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31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183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792F-5A62-4C00-BB0C-753DE0A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Зернов Юрий Александрович</cp:lastModifiedBy>
  <cp:revision>3</cp:revision>
  <cp:lastPrinted>2017-11-07T07:09:00Z</cp:lastPrinted>
  <dcterms:created xsi:type="dcterms:W3CDTF">2017-10-20T09:41:00Z</dcterms:created>
  <dcterms:modified xsi:type="dcterms:W3CDTF">2017-11-07T07:24:00Z</dcterms:modified>
</cp:coreProperties>
</file>